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24C" w:rsidRDefault="009A224C" w:rsidP="009A224C">
      <w:pPr>
        <w:jc w:val="center"/>
        <w:rPr>
          <w:b/>
        </w:rPr>
      </w:pPr>
      <w:r>
        <w:rPr>
          <w:b/>
        </w:rPr>
        <w:t>Аннотация</w:t>
      </w:r>
    </w:p>
    <w:p w:rsidR="009A224C" w:rsidRDefault="009A224C" w:rsidP="009A224C">
      <w:pPr>
        <w:jc w:val="center"/>
        <w:rPr>
          <w:b/>
        </w:rPr>
      </w:pPr>
      <w:r>
        <w:rPr>
          <w:b/>
        </w:rPr>
        <w:t xml:space="preserve"> к рабочей программе по учебному предмету «</w:t>
      </w:r>
      <w:r w:rsidR="00183594">
        <w:rPr>
          <w:b/>
        </w:rPr>
        <w:t>Химия</w:t>
      </w:r>
      <w:r>
        <w:rPr>
          <w:b/>
        </w:rPr>
        <w:t xml:space="preserve">» </w:t>
      </w:r>
      <w:r w:rsidR="00183594">
        <w:rPr>
          <w:b/>
        </w:rPr>
        <w:t>8</w:t>
      </w:r>
      <w:r>
        <w:rPr>
          <w:b/>
        </w:rPr>
        <w:t xml:space="preserve"> - 9 класс</w:t>
      </w:r>
    </w:p>
    <w:p w:rsidR="009A224C" w:rsidRDefault="009A224C" w:rsidP="009A224C">
      <w:pPr>
        <w:jc w:val="center"/>
        <w:rPr>
          <w:b/>
        </w:rPr>
      </w:pPr>
    </w:p>
    <w:p w:rsidR="009A224C" w:rsidRDefault="009A224C" w:rsidP="00826B79">
      <w:pPr>
        <w:jc w:val="center"/>
        <w:rPr>
          <w:b/>
        </w:rPr>
      </w:pPr>
      <w:r w:rsidRPr="00826B79">
        <w:rPr>
          <w:b/>
        </w:rPr>
        <w:t>Нормативные документы</w:t>
      </w:r>
    </w:p>
    <w:p w:rsidR="00183594" w:rsidRPr="00826B79" w:rsidRDefault="00183594" w:rsidP="00826B79">
      <w:pPr>
        <w:jc w:val="center"/>
        <w:rPr>
          <w:b/>
        </w:rPr>
      </w:pPr>
    </w:p>
    <w:p w:rsidR="00826B79" w:rsidRPr="00183594" w:rsidRDefault="00826B79" w:rsidP="00183594">
      <w:pPr>
        <w:pStyle w:val="21"/>
        <w:spacing w:after="0" w:line="240" w:lineRule="auto"/>
        <w:ind w:firstLine="142"/>
        <w:jc w:val="both"/>
      </w:pPr>
      <w:r w:rsidRPr="00183594">
        <w:t xml:space="preserve">            Рабочая программа составлена на основе следующих нормативно-правовых документов:</w:t>
      </w:r>
    </w:p>
    <w:p w:rsidR="00183594" w:rsidRPr="00183594" w:rsidRDefault="00183594" w:rsidP="00183594">
      <w:pPr>
        <w:jc w:val="both"/>
      </w:pPr>
      <w:r w:rsidRPr="00183594">
        <w:t>1. Федеральным законом от 29.12.2012 №273 – ФЗ «Об образовании в Российской Федерации».</w:t>
      </w:r>
    </w:p>
    <w:p w:rsidR="00183594" w:rsidRPr="00183594" w:rsidRDefault="00183594" w:rsidP="00183594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183594">
        <w:rPr>
          <w:rFonts w:ascii="Times New Roman" w:hAnsi="Times New Roman"/>
          <w:b w:val="0"/>
          <w:i w:val="0"/>
          <w:sz w:val="24"/>
          <w:szCs w:val="24"/>
        </w:rPr>
        <w:t>2. Приказом Министерства просвещения РФ от 31 мая 2021 г. № 287 «Об утверждении федерального государственного образовательного стандарта основного общего образования».</w:t>
      </w:r>
    </w:p>
    <w:p w:rsidR="00183594" w:rsidRPr="00183594" w:rsidRDefault="00183594" w:rsidP="00183594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183594">
        <w:rPr>
          <w:rFonts w:ascii="Times New Roman" w:hAnsi="Times New Roman"/>
          <w:b w:val="0"/>
          <w:i w:val="0"/>
          <w:sz w:val="24"/>
          <w:szCs w:val="24"/>
        </w:rPr>
        <w:t>3. Основной общеобразовательной программы основного общего образо</w:t>
      </w:r>
      <w:r w:rsidR="00482044">
        <w:rPr>
          <w:rFonts w:ascii="Times New Roman" w:hAnsi="Times New Roman"/>
          <w:b w:val="0"/>
          <w:i w:val="0"/>
          <w:sz w:val="24"/>
          <w:szCs w:val="24"/>
        </w:rPr>
        <w:t xml:space="preserve">вания МБОУ марийская гимназия </w:t>
      </w:r>
      <w:proofErr w:type="spellStart"/>
      <w:r w:rsidR="00482044">
        <w:rPr>
          <w:rFonts w:ascii="Times New Roman" w:hAnsi="Times New Roman"/>
          <w:b w:val="0"/>
          <w:i w:val="0"/>
          <w:sz w:val="24"/>
          <w:szCs w:val="24"/>
        </w:rPr>
        <w:t>им.Я.Ялкайна</w:t>
      </w:r>
      <w:proofErr w:type="spellEnd"/>
      <w:r w:rsidR="00482044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</w:p>
    <w:p w:rsidR="00183594" w:rsidRPr="00183594" w:rsidRDefault="00183594" w:rsidP="00183594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183594">
        <w:rPr>
          <w:rFonts w:ascii="Times New Roman" w:hAnsi="Times New Roman"/>
          <w:b w:val="0"/>
          <w:i w:val="0"/>
          <w:sz w:val="24"/>
          <w:szCs w:val="24"/>
        </w:rPr>
        <w:t xml:space="preserve">4. </w:t>
      </w:r>
      <w:r w:rsidRPr="00183594">
        <w:rPr>
          <w:rFonts w:ascii="Times New Roman" w:hAnsi="Times New Roman"/>
          <w:b w:val="0"/>
          <w:bCs w:val="0"/>
          <w:i w:val="0"/>
          <w:sz w:val="24"/>
          <w:szCs w:val="24"/>
        </w:rPr>
        <w:t>Учебным планом МБ</w:t>
      </w:r>
      <w:r w:rsidR="0048204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ОУ марийская гимназия </w:t>
      </w:r>
      <w:proofErr w:type="spellStart"/>
      <w:r w:rsidR="00482044">
        <w:rPr>
          <w:rFonts w:ascii="Times New Roman" w:hAnsi="Times New Roman"/>
          <w:b w:val="0"/>
          <w:bCs w:val="0"/>
          <w:i w:val="0"/>
          <w:sz w:val="24"/>
          <w:szCs w:val="24"/>
        </w:rPr>
        <w:t>им.Я.Ялкайна</w:t>
      </w:r>
      <w:proofErr w:type="spellEnd"/>
      <w:r w:rsidR="0048204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  <w:proofErr w:type="spellStart"/>
      <w:r w:rsidR="00482044">
        <w:rPr>
          <w:rFonts w:ascii="Times New Roman" w:hAnsi="Times New Roman"/>
          <w:b w:val="0"/>
          <w:bCs w:val="0"/>
          <w:i w:val="0"/>
          <w:sz w:val="24"/>
          <w:szCs w:val="24"/>
        </w:rPr>
        <w:t>с.Чураево</w:t>
      </w:r>
      <w:proofErr w:type="spellEnd"/>
      <w:r w:rsidR="0048204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</w:t>
      </w:r>
    </w:p>
    <w:p w:rsidR="00183594" w:rsidRPr="00183594" w:rsidRDefault="00183594" w:rsidP="00183594">
      <w:pPr>
        <w:pStyle w:val="2"/>
        <w:shd w:val="clear" w:color="auto" w:fill="FFFFFF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183594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5. </w:t>
      </w:r>
      <w:r w:rsidRPr="00183594">
        <w:rPr>
          <w:rFonts w:ascii="Times New Roman" w:hAnsi="Times New Roman"/>
          <w:b w:val="0"/>
          <w:i w:val="0"/>
          <w:sz w:val="24"/>
          <w:szCs w:val="24"/>
        </w:rPr>
        <w:t>Приказом Министерства просвещения Российской Федерации от 23.12.2020 № 766 «О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254».</w:t>
      </w:r>
    </w:p>
    <w:p w:rsidR="00183594" w:rsidRDefault="00183594" w:rsidP="00183594">
      <w:pPr>
        <w:jc w:val="both"/>
      </w:pPr>
      <w:r w:rsidRPr="00183594">
        <w:t>6. Программы курса химии для 8—9 классов общеобразовательных учреждений (авторы О. С. Габриелян, И. Г. Остроумов, С. А. Сладков).</w:t>
      </w:r>
    </w:p>
    <w:p w:rsidR="00482044" w:rsidRDefault="00482044" w:rsidP="00183594">
      <w:pPr>
        <w:jc w:val="both"/>
      </w:pPr>
    </w:p>
    <w:p w:rsidR="00183594" w:rsidRPr="00183594" w:rsidRDefault="00482044" w:rsidP="00183594">
      <w:pPr>
        <w:jc w:val="both"/>
      </w:pPr>
      <w:bookmarkStart w:id="0" w:name="_GoBack"/>
      <w:bookmarkEnd w:id="0"/>
      <w:r>
        <w:t>Количество часов: 8 класс-68часов, 9 класс-68 часов.</w:t>
      </w:r>
    </w:p>
    <w:p w:rsidR="00482044" w:rsidRDefault="00482044" w:rsidP="00183594">
      <w:pPr>
        <w:pStyle w:val="a6"/>
        <w:spacing w:after="0"/>
        <w:ind w:left="0"/>
        <w:jc w:val="both"/>
      </w:pPr>
    </w:p>
    <w:p w:rsidR="00183594" w:rsidRPr="00183594" w:rsidRDefault="00183594" w:rsidP="00183594">
      <w:pPr>
        <w:pStyle w:val="a6"/>
        <w:spacing w:after="0"/>
        <w:ind w:left="0"/>
        <w:jc w:val="both"/>
      </w:pPr>
      <w:r w:rsidRPr="00183594">
        <w:t xml:space="preserve">Рабочая программа курса химии на уровне основного общего </w:t>
      </w:r>
      <w:proofErr w:type="gramStart"/>
      <w:r w:rsidRPr="00183594">
        <w:t>образования  предполагает</w:t>
      </w:r>
      <w:proofErr w:type="gramEnd"/>
      <w:r w:rsidRPr="00183594">
        <w:t xml:space="preserve"> изучение химии на базовом уровне и направлена на овладение обучающимися такими познавательными учебными действиями, как эксперимент, наблюдение, измерение, описание, моделирование, гипотеза, вывод. </w:t>
      </w:r>
    </w:p>
    <w:p w:rsidR="00183594" w:rsidRPr="00183594" w:rsidRDefault="00183594" w:rsidP="00183594">
      <w:pPr>
        <w:pStyle w:val="a6"/>
        <w:spacing w:after="0"/>
        <w:ind w:left="0"/>
      </w:pPr>
      <w:r w:rsidRPr="00183594">
        <w:t xml:space="preserve">В основу курса положены следующие </w:t>
      </w:r>
      <w:r w:rsidRPr="00183594">
        <w:rPr>
          <w:b/>
        </w:rPr>
        <w:t>идеи</w:t>
      </w:r>
      <w:r w:rsidRPr="00183594">
        <w:t>:</w:t>
      </w:r>
    </w:p>
    <w:p w:rsidR="00183594" w:rsidRPr="00183594" w:rsidRDefault="00183594" w:rsidP="00183594">
      <w:pPr>
        <w:pStyle w:val="a6"/>
        <w:numPr>
          <w:ilvl w:val="0"/>
          <w:numId w:val="7"/>
        </w:numPr>
        <w:spacing w:after="0"/>
        <w:ind w:left="0"/>
        <w:jc w:val="both"/>
      </w:pPr>
      <w:r w:rsidRPr="00183594">
        <w:t>материальное единство и взаимосвязь объектов и явлений природы;</w:t>
      </w:r>
    </w:p>
    <w:p w:rsidR="00183594" w:rsidRPr="00183594" w:rsidRDefault="00183594" w:rsidP="00183594">
      <w:pPr>
        <w:pStyle w:val="a6"/>
        <w:numPr>
          <w:ilvl w:val="0"/>
          <w:numId w:val="7"/>
        </w:numPr>
        <w:spacing w:after="0"/>
        <w:ind w:left="0"/>
        <w:jc w:val="both"/>
      </w:pPr>
      <w:r w:rsidRPr="00183594">
        <w:t>ведущая роль теоретических знаний для объяснения и</w:t>
      </w:r>
      <w:r w:rsidRPr="00183594">
        <w:rPr>
          <w:lang w:val="en-US"/>
        </w:rPr>
        <w:t> </w:t>
      </w:r>
      <w:r w:rsidRPr="00183594">
        <w:t>прогнозирования химических явлений, оценки их практической значимости;</w:t>
      </w:r>
    </w:p>
    <w:p w:rsidR="00183594" w:rsidRPr="00183594" w:rsidRDefault="00183594" w:rsidP="00183594">
      <w:pPr>
        <w:pStyle w:val="a6"/>
        <w:numPr>
          <w:ilvl w:val="0"/>
          <w:numId w:val="7"/>
        </w:numPr>
        <w:spacing w:after="0"/>
        <w:ind w:left="0"/>
        <w:jc w:val="both"/>
      </w:pPr>
      <w:r w:rsidRPr="00183594">
        <w:t>взаимосвязь качественной и количественной сторон химических объектов материального мира;</w:t>
      </w:r>
    </w:p>
    <w:p w:rsidR="00183594" w:rsidRPr="00183594" w:rsidRDefault="00183594" w:rsidP="00183594">
      <w:pPr>
        <w:pStyle w:val="a6"/>
        <w:numPr>
          <w:ilvl w:val="0"/>
          <w:numId w:val="7"/>
        </w:numPr>
        <w:spacing w:after="0"/>
        <w:ind w:left="0"/>
        <w:jc w:val="both"/>
      </w:pPr>
      <w:r w:rsidRPr="00183594">
        <w:t>развитие химической науки и производство химических веществ и</w:t>
      </w:r>
      <w:r w:rsidRPr="00183594">
        <w:rPr>
          <w:lang w:val="en-US"/>
        </w:rPr>
        <w:t> </w:t>
      </w:r>
      <w:r w:rsidRPr="00183594">
        <w:t>материалов для удовлетворения насущных потребностей человека и общества, решения глобальных проблем современности;</w:t>
      </w:r>
    </w:p>
    <w:p w:rsidR="00183594" w:rsidRPr="00183594" w:rsidRDefault="00183594" w:rsidP="00183594">
      <w:pPr>
        <w:pStyle w:val="a6"/>
        <w:numPr>
          <w:ilvl w:val="0"/>
          <w:numId w:val="7"/>
        </w:numPr>
        <w:spacing w:after="0"/>
        <w:ind w:left="0"/>
        <w:jc w:val="both"/>
      </w:pPr>
      <w:r w:rsidRPr="00183594">
        <w:t>генетическая связь между веществами.</w:t>
      </w:r>
    </w:p>
    <w:p w:rsidR="00183594" w:rsidRPr="00183594" w:rsidRDefault="00183594" w:rsidP="00183594">
      <w:pPr>
        <w:pStyle w:val="a6"/>
        <w:spacing w:after="0"/>
        <w:ind w:left="0"/>
        <w:jc w:val="both"/>
      </w:pPr>
      <w:r w:rsidRPr="00183594">
        <w:t xml:space="preserve">Эти идеи реализуются в курсе химии на уровне основного общего образования путём достижения следующих </w:t>
      </w:r>
      <w:r w:rsidRPr="00183594">
        <w:rPr>
          <w:b/>
        </w:rPr>
        <w:t>целей</w:t>
      </w:r>
      <w:r w:rsidRPr="00183594">
        <w:t>:</w:t>
      </w:r>
    </w:p>
    <w:p w:rsidR="00183594" w:rsidRPr="00183594" w:rsidRDefault="00183594" w:rsidP="00183594">
      <w:pPr>
        <w:pStyle w:val="a6"/>
        <w:spacing w:after="0"/>
        <w:ind w:left="0"/>
        <w:jc w:val="both"/>
      </w:pPr>
      <w:r w:rsidRPr="00183594">
        <w:t>•</w:t>
      </w:r>
      <w:r w:rsidRPr="00183594">
        <w:tab/>
      </w:r>
      <w:r w:rsidRPr="00183594">
        <w:rPr>
          <w:i/>
        </w:rPr>
        <w:t>Формирование</w:t>
      </w:r>
      <w:r w:rsidRPr="00183594">
        <w:t xml:space="preserve"> у </w:t>
      </w:r>
      <w:proofErr w:type="spellStart"/>
      <w:r w:rsidRPr="00183594">
        <w:t>обучащихся</w:t>
      </w:r>
      <w:proofErr w:type="spellEnd"/>
      <w:r w:rsidRPr="00183594">
        <w:t xml:space="preserve"> химической картины мира, как органической части его целостной естественно-научной картины.</w:t>
      </w:r>
    </w:p>
    <w:p w:rsidR="00183594" w:rsidRPr="00183594" w:rsidRDefault="00183594" w:rsidP="00183594">
      <w:pPr>
        <w:pStyle w:val="a6"/>
        <w:spacing w:after="0"/>
        <w:ind w:left="0"/>
        <w:jc w:val="both"/>
      </w:pPr>
      <w:r w:rsidRPr="00183594">
        <w:t>•</w:t>
      </w:r>
      <w:r w:rsidRPr="00183594">
        <w:tab/>
      </w:r>
      <w:r w:rsidRPr="00183594">
        <w:rPr>
          <w:i/>
        </w:rPr>
        <w:t xml:space="preserve">Развитие </w:t>
      </w:r>
      <w:r w:rsidRPr="00183594">
        <w:t>познавательных интересов, интеллектуальных и творческих способностей учащихся в процессе изучения ими химической науки и её вклада в современный научно-технический прогресс; формирование 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 и свойствах химических веществ.</w:t>
      </w:r>
    </w:p>
    <w:p w:rsidR="00183594" w:rsidRPr="00183594" w:rsidRDefault="00183594" w:rsidP="00183594">
      <w:pPr>
        <w:pStyle w:val="a6"/>
        <w:spacing w:after="0"/>
        <w:ind w:left="0"/>
        <w:jc w:val="both"/>
      </w:pPr>
      <w:r w:rsidRPr="00183594">
        <w:t>•</w:t>
      </w:r>
      <w:r w:rsidRPr="00183594">
        <w:tab/>
      </w:r>
      <w:r w:rsidRPr="00183594">
        <w:rPr>
          <w:i/>
        </w:rPr>
        <w:t>Воспитание</w:t>
      </w:r>
      <w:r w:rsidRPr="00183594">
        <w:t xml:space="preserve">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 </w:t>
      </w:r>
    </w:p>
    <w:p w:rsidR="00183594" w:rsidRPr="00183594" w:rsidRDefault="00183594" w:rsidP="00183594">
      <w:pPr>
        <w:pStyle w:val="a6"/>
        <w:spacing w:after="0"/>
        <w:ind w:left="0"/>
        <w:jc w:val="both"/>
      </w:pPr>
      <w:r w:rsidRPr="00183594">
        <w:t>•</w:t>
      </w:r>
      <w:r w:rsidRPr="00183594">
        <w:tab/>
      </w:r>
      <w:r w:rsidRPr="00183594">
        <w:rPr>
          <w:i/>
        </w:rPr>
        <w:t>Проектирование и реализация</w:t>
      </w:r>
      <w:r w:rsidRPr="00183594"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учреждения.</w:t>
      </w:r>
    </w:p>
    <w:p w:rsidR="00183594" w:rsidRPr="00183594" w:rsidRDefault="00183594" w:rsidP="00183594">
      <w:pPr>
        <w:pStyle w:val="a6"/>
        <w:spacing w:after="0"/>
        <w:ind w:left="0"/>
        <w:jc w:val="both"/>
      </w:pPr>
      <w:r w:rsidRPr="00183594">
        <w:lastRenderedPageBreak/>
        <w:t>•</w:t>
      </w:r>
      <w:r w:rsidRPr="00183594">
        <w:tab/>
      </w:r>
      <w:r w:rsidRPr="00183594">
        <w:rPr>
          <w:i/>
        </w:rPr>
        <w:t>Овладение ключевыми компетенциями</w:t>
      </w:r>
      <w:r w:rsidRPr="00183594">
        <w:t xml:space="preserve">: учебно-познавательными, информационными, ценностно-смысловыми, коммуникативными. </w:t>
      </w:r>
    </w:p>
    <w:p w:rsidR="00183594" w:rsidRPr="00183594" w:rsidRDefault="00183594" w:rsidP="00183594">
      <w:pPr>
        <w:contextualSpacing/>
        <w:jc w:val="both"/>
        <w:rPr>
          <w:color w:val="000000"/>
        </w:rPr>
      </w:pPr>
    </w:p>
    <w:p w:rsidR="00183594" w:rsidRPr="00183594" w:rsidRDefault="00183594" w:rsidP="00183594">
      <w:pPr>
        <w:contextualSpacing/>
        <w:jc w:val="both"/>
        <w:rPr>
          <w:b/>
          <w:color w:val="000000"/>
        </w:rPr>
      </w:pPr>
      <w:r w:rsidRPr="00183594">
        <w:rPr>
          <w:b/>
          <w:color w:val="000000"/>
        </w:rPr>
        <w:t>Планируемые результаты</w:t>
      </w:r>
    </w:p>
    <w:p w:rsidR="00183594" w:rsidRPr="00183594" w:rsidRDefault="00183594" w:rsidP="00183594">
      <w:pPr>
        <w:shd w:val="clear" w:color="auto" w:fill="FFFFFF"/>
        <w:ind w:firstLine="835"/>
        <w:contextualSpacing/>
        <w:jc w:val="both"/>
      </w:pPr>
    </w:p>
    <w:p w:rsidR="00183594" w:rsidRPr="00183594" w:rsidRDefault="00183594" w:rsidP="00183594">
      <w:pPr>
        <w:pStyle w:val="1"/>
        <w:rPr>
          <w:sz w:val="24"/>
          <w:szCs w:val="24"/>
        </w:rPr>
      </w:pPr>
      <w:r w:rsidRPr="00183594">
        <w:rPr>
          <w:b/>
          <w:sz w:val="24"/>
          <w:szCs w:val="24"/>
        </w:rPr>
        <w:t xml:space="preserve">Личностными результатами </w:t>
      </w:r>
      <w:r w:rsidRPr="00183594">
        <w:rPr>
          <w:sz w:val="24"/>
          <w:szCs w:val="24"/>
        </w:rPr>
        <w:t xml:space="preserve">изучения предмета «Химия» в 8-9 классе являются следующие умения: </w:t>
      </w:r>
    </w:p>
    <w:p w:rsidR="00183594" w:rsidRPr="00183594" w:rsidRDefault="00183594" w:rsidP="00183594">
      <w:pPr>
        <w:pStyle w:val="1"/>
        <w:widowControl/>
        <w:numPr>
          <w:ilvl w:val="0"/>
          <w:numId w:val="8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осознание единства и целостности окружающего мира, возможности его познаваемости и объяснимости на основе </w:t>
      </w:r>
    </w:p>
    <w:p w:rsidR="00183594" w:rsidRPr="00183594" w:rsidRDefault="00183594" w:rsidP="00183594">
      <w:pPr>
        <w:pStyle w:val="1"/>
        <w:widowControl/>
        <w:rPr>
          <w:sz w:val="24"/>
          <w:szCs w:val="24"/>
        </w:rPr>
      </w:pPr>
      <w:r w:rsidRPr="00183594">
        <w:rPr>
          <w:sz w:val="24"/>
          <w:szCs w:val="24"/>
        </w:rPr>
        <w:t xml:space="preserve">достижений науки; </w:t>
      </w:r>
    </w:p>
    <w:p w:rsidR="00183594" w:rsidRPr="00183594" w:rsidRDefault="00183594" w:rsidP="00183594">
      <w:pPr>
        <w:pStyle w:val="1"/>
        <w:widowControl/>
        <w:numPr>
          <w:ilvl w:val="0"/>
          <w:numId w:val="8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постепенное выстраивание собственного целостного мировоззрения: осознание потребности и готовности к самообразованию, в том числе и в рамках самостоятельной деятельности вне школы; </w:t>
      </w:r>
    </w:p>
    <w:p w:rsidR="00183594" w:rsidRPr="00183594" w:rsidRDefault="00183594" w:rsidP="00183594">
      <w:pPr>
        <w:pStyle w:val="1"/>
        <w:widowControl/>
        <w:numPr>
          <w:ilvl w:val="0"/>
          <w:numId w:val="8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оценивание жизненных ситуаций с точки зрения безопасного образа жизни и сохранения здоровья; </w:t>
      </w:r>
    </w:p>
    <w:p w:rsidR="00183594" w:rsidRPr="00183594" w:rsidRDefault="00183594" w:rsidP="00183594">
      <w:pPr>
        <w:pStyle w:val="1"/>
        <w:widowControl/>
        <w:numPr>
          <w:ilvl w:val="0"/>
          <w:numId w:val="8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оценивание экологического риска взаимоотношений человека и природы;</w:t>
      </w:r>
    </w:p>
    <w:p w:rsidR="00183594" w:rsidRPr="00183594" w:rsidRDefault="00183594" w:rsidP="00183594">
      <w:pPr>
        <w:pStyle w:val="1"/>
        <w:widowControl/>
        <w:numPr>
          <w:ilvl w:val="0"/>
          <w:numId w:val="8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формирование экологического мышления: умения оценивать свою деятельность и поступки других людей с точки зрения сохранения окружающей среды.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</w:p>
    <w:p w:rsidR="00183594" w:rsidRPr="00183594" w:rsidRDefault="00183594" w:rsidP="00183594">
      <w:pPr>
        <w:pStyle w:val="1"/>
        <w:rPr>
          <w:sz w:val="24"/>
          <w:szCs w:val="24"/>
        </w:rPr>
      </w:pPr>
      <w:proofErr w:type="spellStart"/>
      <w:r w:rsidRPr="00183594">
        <w:rPr>
          <w:b/>
          <w:sz w:val="24"/>
          <w:szCs w:val="24"/>
        </w:rPr>
        <w:t>Метапредметными</w:t>
      </w:r>
      <w:proofErr w:type="spellEnd"/>
      <w:r w:rsidRPr="00183594">
        <w:rPr>
          <w:b/>
          <w:sz w:val="24"/>
          <w:szCs w:val="24"/>
        </w:rPr>
        <w:t xml:space="preserve"> </w:t>
      </w:r>
      <w:r w:rsidRPr="00183594">
        <w:rPr>
          <w:sz w:val="24"/>
          <w:szCs w:val="24"/>
        </w:rPr>
        <w:t xml:space="preserve">результатами изучения курса «Химия» является формирование универсальных учебных действий (УУД). 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  <w:r w:rsidRPr="00183594">
        <w:rPr>
          <w:b/>
          <w:i/>
          <w:sz w:val="24"/>
          <w:szCs w:val="24"/>
        </w:rPr>
        <w:t>Регулятивные УУД</w:t>
      </w:r>
      <w:r w:rsidRPr="00183594">
        <w:rPr>
          <w:b/>
          <w:sz w:val="24"/>
          <w:szCs w:val="24"/>
        </w:rPr>
        <w:t xml:space="preserve">: </w:t>
      </w:r>
    </w:p>
    <w:p w:rsidR="00183594" w:rsidRPr="00183594" w:rsidRDefault="00183594" w:rsidP="00183594">
      <w:pPr>
        <w:pStyle w:val="1"/>
        <w:widowControl/>
        <w:numPr>
          <w:ilvl w:val="0"/>
          <w:numId w:val="9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самостоятельно обнаруживать и формулировать учебную проблему, определять цель учебной деятельности; </w:t>
      </w:r>
    </w:p>
    <w:p w:rsidR="00183594" w:rsidRPr="00183594" w:rsidRDefault="00183594" w:rsidP="00183594">
      <w:pPr>
        <w:pStyle w:val="1"/>
        <w:widowControl/>
        <w:numPr>
          <w:ilvl w:val="0"/>
          <w:numId w:val="9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цели; </w:t>
      </w:r>
    </w:p>
    <w:p w:rsidR="00183594" w:rsidRPr="00183594" w:rsidRDefault="00183594" w:rsidP="00183594">
      <w:pPr>
        <w:pStyle w:val="1"/>
        <w:widowControl/>
        <w:numPr>
          <w:ilvl w:val="0"/>
          <w:numId w:val="9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составлять (индивидуально или в группе) план решения проблемы; </w:t>
      </w:r>
    </w:p>
    <w:p w:rsidR="00183594" w:rsidRPr="00183594" w:rsidRDefault="00183594" w:rsidP="00183594">
      <w:pPr>
        <w:pStyle w:val="1"/>
        <w:widowControl/>
        <w:numPr>
          <w:ilvl w:val="0"/>
          <w:numId w:val="9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работая по плану, сверять свои действия с целью и, при необходимости, исправлять ошибки самостоятельно; </w:t>
      </w:r>
    </w:p>
    <w:p w:rsidR="00183594" w:rsidRPr="00183594" w:rsidRDefault="00183594" w:rsidP="00183594">
      <w:pPr>
        <w:pStyle w:val="1"/>
        <w:widowControl/>
        <w:numPr>
          <w:ilvl w:val="0"/>
          <w:numId w:val="9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обнаруживать и формулировать учебную проблему под руководством учителя;</w:t>
      </w:r>
    </w:p>
    <w:p w:rsidR="00183594" w:rsidRPr="00183594" w:rsidRDefault="00183594" w:rsidP="00183594">
      <w:pPr>
        <w:pStyle w:val="1"/>
        <w:widowControl/>
        <w:numPr>
          <w:ilvl w:val="0"/>
          <w:numId w:val="9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ставить цель деятельности на основе поставленной проблемы и предлагать несколько способов ее достижения;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</w:p>
    <w:p w:rsidR="00183594" w:rsidRPr="00183594" w:rsidRDefault="00183594" w:rsidP="00183594">
      <w:pPr>
        <w:pStyle w:val="1"/>
        <w:widowControl/>
        <w:numPr>
          <w:ilvl w:val="0"/>
          <w:numId w:val="9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183594" w:rsidRPr="00183594" w:rsidRDefault="00183594" w:rsidP="00183594">
      <w:pPr>
        <w:pStyle w:val="1"/>
        <w:widowControl/>
        <w:numPr>
          <w:ilvl w:val="0"/>
          <w:numId w:val="9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планировать ресурсы для достижения цели;</w:t>
      </w:r>
    </w:p>
    <w:p w:rsidR="00183594" w:rsidRPr="00183594" w:rsidRDefault="00183594" w:rsidP="00183594">
      <w:pPr>
        <w:pStyle w:val="1"/>
        <w:widowControl/>
        <w:numPr>
          <w:ilvl w:val="0"/>
          <w:numId w:val="9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называть трудности, с которыми столкнулся при решении задачи, и предлагать пути их преодоления/ избегания в дальнейшей деятельности;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</w:p>
    <w:p w:rsidR="00183594" w:rsidRPr="00183594" w:rsidRDefault="00183594" w:rsidP="00183594">
      <w:pPr>
        <w:pStyle w:val="1"/>
        <w:rPr>
          <w:sz w:val="24"/>
          <w:szCs w:val="24"/>
        </w:rPr>
      </w:pPr>
      <w:r w:rsidRPr="00183594">
        <w:rPr>
          <w:b/>
          <w:i/>
          <w:sz w:val="24"/>
          <w:szCs w:val="24"/>
        </w:rPr>
        <w:t xml:space="preserve">Познавательные УУД: </w:t>
      </w: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анализировать, сравнивать, классифицировать и обобщать факты и явления. Выявлять причины и следствия простых явлений. </w:t>
      </w: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составлять тезисы, различные виды планов (простых, сложных и т.п.);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достоверность;</w:t>
      </w: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осуществляет расширенный поиск информации с использованием ресурсов библиотек и Интернета. </w:t>
      </w: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считывает информацию, представленную с использованием ранее неизвестных знаков (символов) при наличии источника, содержащего их толкование;</w:t>
      </w: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участвует в проектно- исследовательской деятельности;</w:t>
      </w: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lastRenderedPageBreak/>
        <w:t>проводит наблюдение и эксперимент под руководством учителя;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устанавливает причинно-следственные связи;</w:t>
      </w:r>
    </w:p>
    <w:p w:rsidR="00183594" w:rsidRPr="00183594" w:rsidRDefault="00183594" w:rsidP="0018359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 xml:space="preserve">объясняет явления, процессы, связи и отношения, выявляемые в ходе исследования; </w:t>
      </w:r>
    </w:p>
    <w:p w:rsidR="00183594" w:rsidRPr="00183594" w:rsidRDefault="00183594" w:rsidP="00183594">
      <w:pPr>
        <w:pStyle w:val="1"/>
        <w:numPr>
          <w:ilvl w:val="0"/>
          <w:numId w:val="10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самостоятельно проводить исследование на основе применения методов наблюдения и эксперимента.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</w:p>
    <w:p w:rsidR="00183594" w:rsidRPr="00183594" w:rsidRDefault="00183594" w:rsidP="00183594">
      <w:pPr>
        <w:pStyle w:val="1"/>
        <w:rPr>
          <w:sz w:val="24"/>
          <w:szCs w:val="24"/>
        </w:rPr>
      </w:pPr>
      <w:r w:rsidRPr="00183594">
        <w:rPr>
          <w:b/>
          <w:i/>
          <w:sz w:val="24"/>
          <w:szCs w:val="24"/>
        </w:rPr>
        <w:t xml:space="preserve">Коммуникативные УУД: </w:t>
      </w:r>
    </w:p>
    <w:p w:rsidR="00183594" w:rsidRPr="00183594" w:rsidRDefault="00183594" w:rsidP="00183594">
      <w:pPr>
        <w:pStyle w:val="1"/>
        <w:numPr>
          <w:ilvl w:val="0"/>
          <w:numId w:val="11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183594" w:rsidRPr="00183594" w:rsidRDefault="00183594" w:rsidP="00183594">
      <w:pPr>
        <w:pStyle w:val="1"/>
        <w:numPr>
          <w:ilvl w:val="0"/>
          <w:numId w:val="11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формулирует собственное мнение и позицию, аргументирует их;</w:t>
      </w:r>
    </w:p>
    <w:p w:rsidR="00183594" w:rsidRPr="00183594" w:rsidRDefault="00183594" w:rsidP="00183594">
      <w:pPr>
        <w:pStyle w:val="1"/>
        <w:numPr>
          <w:ilvl w:val="0"/>
          <w:numId w:val="11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устанавливает и сравнивает разные точки зрения, прежде чем принимать решения и делать выбор;</w:t>
      </w:r>
    </w:p>
    <w:p w:rsidR="00183594" w:rsidRPr="00183594" w:rsidRDefault="00183594" w:rsidP="00183594">
      <w:pPr>
        <w:pStyle w:val="1"/>
        <w:numPr>
          <w:ilvl w:val="0"/>
          <w:numId w:val="11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осуществляет взаимный контроль и оказывает в сотрудничестве необходимую взаимопомощь;</w:t>
      </w:r>
    </w:p>
    <w:p w:rsidR="00183594" w:rsidRPr="00183594" w:rsidRDefault="00183594" w:rsidP="00183594">
      <w:pPr>
        <w:pStyle w:val="1"/>
        <w:numPr>
          <w:ilvl w:val="0"/>
          <w:numId w:val="11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организовывает и планирует учебное сотрудничество с учителем и сверстниками; определять цели и функции участников, способы взаимодействия; планировать общие способы работы;</w:t>
      </w:r>
    </w:p>
    <w:p w:rsidR="00183594" w:rsidRPr="00183594" w:rsidRDefault="00183594" w:rsidP="00183594">
      <w:pPr>
        <w:pStyle w:val="1"/>
        <w:numPr>
          <w:ilvl w:val="0"/>
          <w:numId w:val="11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умеет работать в группе — устанавливает рабочие отношения, эффективно сотрудничает и способствует продуктивной кооперации; интегрируется в группу сверстников и строит продуктивное взаимодействие со сверстниками и взрослыми;</w:t>
      </w:r>
    </w:p>
    <w:p w:rsidR="00183594" w:rsidRPr="00183594" w:rsidRDefault="00183594" w:rsidP="00183594">
      <w:pPr>
        <w:pStyle w:val="1"/>
        <w:numPr>
          <w:ilvl w:val="0"/>
          <w:numId w:val="11"/>
        </w:numPr>
        <w:ind w:left="0"/>
        <w:rPr>
          <w:sz w:val="24"/>
          <w:szCs w:val="24"/>
        </w:rPr>
      </w:pPr>
      <w:r w:rsidRPr="00183594">
        <w:rPr>
          <w:sz w:val="24"/>
          <w:szCs w:val="24"/>
        </w:rPr>
        <w:t>учитывать разные мнения и интересы и обосновывать собственную позицию.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</w:p>
    <w:p w:rsidR="00183594" w:rsidRPr="00183594" w:rsidRDefault="00183594" w:rsidP="00183594">
      <w:pPr>
        <w:pStyle w:val="1"/>
        <w:rPr>
          <w:sz w:val="24"/>
          <w:szCs w:val="24"/>
        </w:rPr>
      </w:pPr>
      <w:r w:rsidRPr="00183594">
        <w:rPr>
          <w:sz w:val="24"/>
          <w:szCs w:val="24"/>
        </w:rPr>
        <w:t xml:space="preserve">В программе учитывается реализация </w:t>
      </w:r>
      <w:proofErr w:type="spellStart"/>
      <w:r w:rsidRPr="00183594">
        <w:rPr>
          <w:b/>
          <w:sz w:val="24"/>
          <w:szCs w:val="24"/>
        </w:rPr>
        <w:t>межпредметных</w:t>
      </w:r>
      <w:proofErr w:type="spellEnd"/>
      <w:r w:rsidRPr="00183594">
        <w:rPr>
          <w:b/>
          <w:sz w:val="24"/>
          <w:szCs w:val="24"/>
        </w:rPr>
        <w:t xml:space="preserve"> </w:t>
      </w:r>
      <w:r w:rsidRPr="00183594">
        <w:rPr>
          <w:sz w:val="24"/>
          <w:szCs w:val="24"/>
        </w:rPr>
        <w:t xml:space="preserve">связей с курсом физики (7 класс) и биологии (6-7 классы), где дается знакомство с строением атома, химической организацией клетки и процессами обмена веществ. 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</w:p>
    <w:p w:rsidR="00183594" w:rsidRPr="00183594" w:rsidRDefault="00183594" w:rsidP="00183594">
      <w:pPr>
        <w:pStyle w:val="1"/>
        <w:rPr>
          <w:sz w:val="24"/>
          <w:szCs w:val="24"/>
        </w:rPr>
      </w:pPr>
      <w:r w:rsidRPr="00183594">
        <w:rPr>
          <w:b/>
          <w:sz w:val="24"/>
          <w:szCs w:val="24"/>
        </w:rPr>
        <w:t>Предметные результаты по учебному предмету «Химия» на уровне основного общего образования обеспечивают</w:t>
      </w:r>
      <w:r w:rsidRPr="00183594">
        <w:rPr>
          <w:sz w:val="24"/>
          <w:szCs w:val="24"/>
        </w:rPr>
        <w:t>:</w:t>
      </w:r>
    </w:p>
    <w:p w:rsidR="00183594" w:rsidRPr="00183594" w:rsidRDefault="00183594" w:rsidP="00183594">
      <w:pPr>
        <w:pStyle w:val="1"/>
        <w:rPr>
          <w:sz w:val="24"/>
          <w:szCs w:val="24"/>
        </w:rPr>
      </w:pPr>
      <w:r w:rsidRPr="00183594">
        <w:rPr>
          <w:color w:val="000000"/>
          <w:sz w:val="24"/>
          <w:szCs w:val="24"/>
        </w:rPr>
        <w:t>1)определение характера среды в растворах кислот и щелочей;</w:t>
      </w:r>
      <w:r w:rsidRPr="00183594">
        <w:rPr>
          <w:sz w:val="24"/>
          <w:szCs w:val="24"/>
        </w:rPr>
        <w:t xml:space="preserve"> </w:t>
      </w:r>
      <w:r w:rsidRPr="00183594">
        <w:rPr>
          <w:color w:val="000000"/>
          <w:sz w:val="24"/>
          <w:szCs w:val="24"/>
        </w:rPr>
        <w:t>изучение взаимодействия кислот с металлами, оксидами металлов, растворимыми и нерастворимыми основаниями, солями; получение нерастворимых оснований; вытеснение одного металла другим из раствора соли; исследование амфотерных свойств гидроксидов алюминия и цинка; решение экспериментальных задач по теме "Основные классы неорганических соединений"; представление о закономерностях и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</w:t>
      </w:r>
      <w:r w:rsidRPr="00183594">
        <w:rPr>
          <w:sz w:val="24"/>
          <w:szCs w:val="24"/>
        </w:rPr>
        <w:t xml:space="preserve"> </w:t>
      </w:r>
      <w:r w:rsidRPr="00183594">
        <w:rPr>
          <w:color w:val="000000"/>
          <w:sz w:val="24"/>
          <w:szCs w:val="24"/>
        </w:rPr>
        <w:t>понимание места химии среди других естественных наук;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2) владение основами понятийного аппарата и символического языка химии для составления формул неорганических веществ, уравнений химических реакций; владение основами химической номенклатуры (IUPAC и тривиальной) и умение использовать ее для решения учебно-познавательных задач; умение использовать модели для объяснения строения атомов и молекул;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3) владение системой химических знаний и умение применять систему химических знаний, которая включает: 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 xml:space="preserve">ядро атома, электрический слой атома, атомная </w:t>
      </w:r>
      <w:proofErr w:type="spellStart"/>
      <w:r w:rsidRPr="00183594">
        <w:rPr>
          <w:color w:val="000000"/>
        </w:rPr>
        <w:t>орбиталь</w:t>
      </w:r>
      <w:proofErr w:type="spellEnd"/>
      <w:r w:rsidRPr="00183594">
        <w:rPr>
          <w:color w:val="000000"/>
        </w:rPr>
        <w:t xml:space="preserve">, радиус атома, валентность, степень окисления, химическая связь, </w:t>
      </w:r>
      <w:proofErr w:type="spellStart"/>
      <w:r w:rsidRPr="00183594">
        <w:rPr>
          <w:color w:val="000000"/>
        </w:rPr>
        <w:t>электроотрицательность</w:t>
      </w:r>
      <w:proofErr w:type="spellEnd"/>
      <w:r w:rsidRPr="00183594">
        <w:rPr>
          <w:color w:val="000000"/>
        </w:rPr>
        <w:t xml:space="preserve">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 катион, анион, электролит и </w:t>
      </w:r>
      <w:proofErr w:type="spellStart"/>
      <w:r w:rsidRPr="00183594">
        <w:rPr>
          <w:color w:val="000000"/>
        </w:rPr>
        <w:t>неэлектролит</w:t>
      </w:r>
      <w:proofErr w:type="spellEnd"/>
      <w:r w:rsidRPr="00183594">
        <w:rPr>
          <w:color w:val="000000"/>
        </w:rPr>
        <w:t xml:space="preserve">, электролитическая диссоциация, реакции ионного обмена, окислительно-восстановительные </w:t>
      </w:r>
      <w:r w:rsidRPr="00183594">
        <w:rPr>
          <w:color w:val="000000"/>
        </w:rPr>
        <w:lastRenderedPageBreak/>
        <w:t>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предельно допустимая концентрация (ПДК), коррозия металлов, сплавы; основополагающие законы химии: закон сохранения массы, периодический закон Д.И. Менделеева, закон постоянства состава, закон Авогадро; теории химии: атомно-молекулярная теория, теория электролитической диссоциации,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 xml:space="preserve">4) представление о периодической зависимости свойств химических элементов (радиус атома, </w:t>
      </w:r>
      <w:proofErr w:type="spellStart"/>
      <w:r w:rsidRPr="00183594">
        <w:rPr>
          <w:color w:val="000000"/>
        </w:rPr>
        <w:t>электроотрицательность</w:t>
      </w:r>
      <w:proofErr w:type="spellEnd"/>
      <w:r w:rsidRPr="00183594">
        <w:rPr>
          <w:color w:val="000000"/>
        </w:rPr>
        <w:t>), простых и сложных веществ от положения элементов в Периодической системе (в малых периодах и главных подгруппах) и электронного строения атома; 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элементы;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5) умение классифицировать химические элементы, неорганические вещества и химические реакции; определять валентность и степень окисления химических элементов, вид химической связи и тип кристаллической структуры в соединениях, заряд иона, характер среды в водных растворах веществ (кислот, оснований), окислитель и восстановитель;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 xml:space="preserve">6) умение характеризовать физические и химические свойства простых веществ (кислород, озон, водород, графит, алмаз, кремний, азот, фосфор, сера, хлор, натрий, калий, магний, кальций, алюминий, железо) и сложных веществ, в том числе их водных растворов (вода, аммиак, </w:t>
      </w:r>
      <w:proofErr w:type="spellStart"/>
      <w:r w:rsidRPr="00183594">
        <w:rPr>
          <w:color w:val="000000"/>
        </w:rPr>
        <w:t>хлороводород</w:t>
      </w:r>
      <w:proofErr w:type="spellEnd"/>
      <w:r w:rsidRPr="00183594">
        <w:rPr>
          <w:color w:val="000000"/>
        </w:rPr>
        <w:t>, сероводород, оксиды и гидроксиды металлов I - IIА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соли); умение 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условиях, влияние веществ и химических процессов на организм человека и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окружающую природную среду;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7) умение составлять молекулярные и ионные уравнения реакций (в том числе реакций ионного обмена и окислительно-восстановительных реакций), иллюстрирующих химические свойства изученных классов/групп неорганических веществ, в том числе подтверждающих генетическую взаимосвязь между ними;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8) умение вычислять относительную молекулярную и молярную массы веществ, массовую долю химического элемента в соединении, массовую долю вещества в растворе, количество вещества и его массу, объем газов; умение проводить расчеты по уравнениям химических реакций и находить количество вещества, объем и массу реагентов или продуктов реакции;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9) владение 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ее решения; знание основ безопасной работы с химическими веществами, химической посудой и лабораторным оборудованием;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10) наличие практических навыков планирования и осуществления следующих химических экспериментов: 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реакций; изучение способов разделения смесей; получение кислорода и изучение его свойств; получение водорода и изучение его свойств;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получение углекислого газа и изучение его свойств; получение аммиака и изучение его свойств; приготовление растворов с определенной массовой долей растворенного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вещества; исследование и описание свойств неорганических веществ различных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классов; применение индикаторов (лакмуса, метилоранжа и фенолфталеина) для решения экспериментальных задач по теме "Электролитическая диссоциация"; решение экспериментальных задач по теме "Важнейшие неметаллы и их соединения";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решение экспериментальных задач по теме "Важнейшие металлы и их соединения";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lastRenderedPageBreak/>
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цинка; умение представлять результаты эксперимента в форме выводов, доказательств, графиков и таблиц и выявлять эмпирические закономерности;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11) владение 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определенных веществ, способов уменьшения и предотвращения их вредного воздействия; понимание значения жиров, белков, углеводов для организма человека;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12) владение основами химической грамотности, включающей 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13) умение 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14) представление 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образования;</w:t>
      </w:r>
    </w:p>
    <w:p w:rsidR="00183594" w:rsidRPr="00183594" w:rsidRDefault="00183594" w:rsidP="00183594">
      <w:pPr>
        <w:shd w:val="clear" w:color="auto" w:fill="FFFFFF"/>
        <w:jc w:val="both"/>
        <w:rPr>
          <w:color w:val="000000"/>
        </w:rPr>
      </w:pPr>
      <w:r w:rsidRPr="00183594">
        <w:rPr>
          <w:color w:val="000000"/>
        </w:rPr>
        <w:t>15) наличие опыта работы с различными источниками информации по химии (научная и научно-популярная литература, словари, справочники, интернет-ресурсы); умение объективно оценивать информацию о веществах, их превращениях и практическом применении.</w:t>
      </w:r>
    </w:p>
    <w:p w:rsidR="00183594" w:rsidRDefault="00183594" w:rsidP="00183594">
      <w:pPr>
        <w:jc w:val="center"/>
        <w:rPr>
          <w:rFonts w:eastAsia="Calibri"/>
          <w:b/>
          <w:lang w:eastAsia="en-US"/>
        </w:rPr>
      </w:pPr>
    </w:p>
    <w:p w:rsidR="00183594" w:rsidRPr="00183594" w:rsidRDefault="00183594" w:rsidP="00183594">
      <w:pPr>
        <w:jc w:val="center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Содержание курса химии</w:t>
      </w:r>
    </w:p>
    <w:p w:rsidR="00183594" w:rsidRPr="00183594" w:rsidRDefault="00183594" w:rsidP="00183594">
      <w:pPr>
        <w:jc w:val="center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8 КЛАСС</w:t>
      </w:r>
    </w:p>
    <w:p w:rsidR="00183594" w:rsidRPr="00183594" w:rsidRDefault="00183594" w:rsidP="00183594">
      <w:pPr>
        <w:jc w:val="center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Начальные понятия и законы химии</w:t>
      </w:r>
    </w:p>
    <w:p w:rsidR="00183594" w:rsidRPr="00183594" w:rsidRDefault="00183594" w:rsidP="00183594">
      <w:pPr>
        <w:ind w:firstLine="567"/>
        <w:jc w:val="both"/>
        <w:rPr>
          <w:snapToGrid w:val="0"/>
        </w:rPr>
      </w:pPr>
      <w:r w:rsidRPr="00183594">
        <w:rPr>
          <w:snapToGrid w:val="0"/>
        </w:rPr>
        <w:t xml:space="preserve">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</w:r>
      <w:proofErr w:type="spellStart"/>
      <w:r w:rsidRPr="00183594">
        <w:rPr>
          <w:snapToGrid w:val="0"/>
        </w:rPr>
        <w:t>хемофилия</w:t>
      </w:r>
      <w:proofErr w:type="spellEnd"/>
      <w:r w:rsidRPr="00183594">
        <w:rPr>
          <w:snapToGrid w:val="0"/>
        </w:rPr>
        <w:t xml:space="preserve"> и </w:t>
      </w:r>
      <w:proofErr w:type="spellStart"/>
      <w:r w:rsidRPr="00183594">
        <w:rPr>
          <w:snapToGrid w:val="0"/>
        </w:rPr>
        <w:t>хемофобия</w:t>
      </w:r>
      <w:proofErr w:type="spellEnd"/>
      <w:r w:rsidRPr="00183594">
        <w:rPr>
          <w:snapToGrid w:val="0"/>
        </w:rPr>
        <w:t>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>Методы изучения химии. Наблюдение. Эксперимент Моделирование. Модели материальные и знаковые или символьные.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>Химические элементы. Атомы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короткопериодный и </w:t>
      </w:r>
      <w:proofErr w:type="spellStart"/>
      <w:r w:rsidRPr="00183594">
        <w:rPr>
          <w:snapToGrid w:val="0"/>
        </w:rPr>
        <w:t>длиннопериодный</w:t>
      </w:r>
      <w:proofErr w:type="spellEnd"/>
      <w:r w:rsidRPr="00183594">
        <w:rPr>
          <w:snapToGrid w:val="0"/>
        </w:rPr>
        <w:t xml:space="preserve"> варианты. Периоды и группы. Главная и побочная подгруппы, или </w:t>
      </w:r>
      <w:proofErr w:type="gramStart"/>
      <w:r w:rsidRPr="00183594">
        <w:rPr>
          <w:snapToGrid w:val="0"/>
        </w:rPr>
        <w:t>А- и</w:t>
      </w:r>
      <w:proofErr w:type="gramEnd"/>
      <w:r w:rsidRPr="00183594">
        <w:rPr>
          <w:snapToGrid w:val="0"/>
        </w:rPr>
        <w:t xml:space="preserve"> Б-группы. Относительная атомная масса.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 xml:space="preserve">Валентность. Структурные формулы. Химические элементы с постоянной и переменной валентностью. Вывод формулы соединения по валентности. Определение </w:t>
      </w:r>
      <w:r w:rsidRPr="00183594">
        <w:rPr>
          <w:snapToGrid w:val="0"/>
        </w:rPr>
        <w:lastRenderedPageBreak/>
        <w:t>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>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:rsidR="00183594" w:rsidRPr="00183594" w:rsidRDefault="00183594" w:rsidP="00183594">
      <w:pPr>
        <w:ind w:firstLine="709"/>
        <w:jc w:val="both"/>
        <w:rPr>
          <w:snapToGrid w:val="0"/>
        </w:rPr>
      </w:pPr>
      <w:r w:rsidRPr="00183594">
        <w:rPr>
          <w:snapToGrid w:val="0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183594" w:rsidRPr="00183594" w:rsidRDefault="00183594" w:rsidP="00183594">
      <w:pPr>
        <w:jc w:val="both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Лабораторные опыты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• Ознакомление с коллекцией лабораторной посуды. 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• Проверка герметичности прибора для получения газов.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• Ознакомление с минералами, образующими гранит. 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• Приготовление гетерогенной смеси порошков серы с железом и их разделение.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• Взаимодействие растворов хлоридов и иодидов калия с раствором нитрата серебра. 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• Получение гидроксида меди(II) и его взаимодействие с серной кислотой. 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• Взаимодействие раствора соды с кислотой.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• Проверка закона сохранения массы веществ на примере взаимодействия щёлочи с кислотой. 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• Проверка закона сохранения массы веществ на примере взаимодействия щёлочи с солью железа(III).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• Разложение пероксида водорода с помощью оксида марганца (IV). 11.Замещение железом меди в медном купоросе.</w:t>
      </w:r>
    </w:p>
    <w:p w:rsidR="00183594" w:rsidRPr="00183594" w:rsidRDefault="00183594" w:rsidP="00183594">
      <w:pPr>
        <w:ind w:firstLine="709"/>
        <w:jc w:val="both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Практические работы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1. Правила техники безопасности и некоторые виды работ в химической лаборатории (кабинете химии). 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2. Наблюдение за горящей свечой.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3.Анализ </w:t>
      </w:r>
      <w:proofErr w:type="gramStart"/>
      <w:r w:rsidRPr="00183594">
        <w:rPr>
          <w:rFonts w:eastAsia="Calibri"/>
          <w:lang w:eastAsia="en-US"/>
        </w:rPr>
        <w:t>почвы(</w:t>
      </w:r>
      <w:proofErr w:type="gramEnd"/>
      <w:r w:rsidRPr="00183594">
        <w:rPr>
          <w:rFonts w:eastAsia="Calibri"/>
          <w:lang w:eastAsia="en-US"/>
        </w:rPr>
        <w:t>аналог работы «Очистка поваренной соли»).</w:t>
      </w:r>
    </w:p>
    <w:p w:rsidR="00183594" w:rsidRPr="00183594" w:rsidRDefault="00183594" w:rsidP="00183594">
      <w:pPr>
        <w:jc w:val="both"/>
        <w:rPr>
          <w:rFonts w:eastAsia="Calibri"/>
          <w:lang w:eastAsia="en-US"/>
        </w:rPr>
      </w:pPr>
    </w:p>
    <w:p w:rsidR="00183594" w:rsidRPr="00183594" w:rsidRDefault="00183594" w:rsidP="00183594">
      <w:pPr>
        <w:jc w:val="center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Важнейшие представители неорганических веществ. Количественные отношения в химии</w:t>
      </w:r>
    </w:p>
    <w:p w:rsidR="00183594" w:rsidRPr="00183594" w:rsidRDefault="00183594" w:rsidP="00183594">
      <w:pPr>
        <w:ind w:firstLine="426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Состав воздуха. Понятие об объёмной доле </w:t>
      </w:r>
      <w:r w:rsidRPr="00183594">
        <w:t>(</w:t>
      </w:r>
      <w:r w:rsidRPr="00183594">
        <w:rPr>
          <w:lang w:val="en-US"/>
        </w:rPr>
        <w:sym w:font="Symbol" w:char="F06A"/>
      </w:r>
      <w:r w:rsidRPr="00183594">
        <w:t>)</w:t>
      </w:r>
      <w:r w:rsidRPr="00183594">
        <w:rPr>
          <w:rFonts w:eastAsia="Calibri"/>
          <w:lang w:eastAsia="en-US"/>
        </w:rPr>
        <w:t xml:space="preserve"> компонента природной газовой смеси — воздуха. Расчёт объёма компонента газовой смеси по его объёмной доле и наоборот.</w:t>
      </w:r>
    </w:p>
    <w:p w:rsidR="00183594" w:rsidRPr="00183594" w:rsidRDefault="00183594" w:rsidP="00183594">
      <w:pPr>
        <w:ind w:firstLine="426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183594" w:rsidRPr="00183594" w:rsidRDefault="00183594" w:rsidP="00183594">
      <w:pPr>
        <w:ind w:firstLine="567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Водород в природе. Физические и химические свойства водорода, его получение и применение.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Кислоты, их состав и их классификация. Индикаторы. Таблица растворимости. Серная и соляная кислоты, их свойства и применение.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Постоянная Авогадро. Количество вещества. Моль. Молярная масса. Кратные единицы измерения количества вещества — </w:t>
      </w:r>
      <w:proofErr w:type="spellStart"/>
      <w:r w:rsidRPr="00183594">
        <w:rPr>
          <w:rFonts w:eastAsia="Calibri"/>
          <w:lang w:eastAsia="en-US"/>
        </w:rPr>
        <w:t>миллимоль</w:t>
      </w:r>
      <w:proofErr w:type="spellEnd"/>
      <w:r w:rsidRPr="00183594">
        <w:rPr>
          <w:rFonts w:eastAsia="Calibri"/>
          <w:lang w:eastAsia="en-US"/>
        </w:rPr>
        <w:t xml:space="preserve"> и </w:t>
      </w:r>
      <w:proofErr w:type="spellStart"/>
      <w:r w:rsidRPr="00183594">
        <w:rPr>
          <w:rFonts w:eastAsia="Calibri"/>
          <w:lang w:eastAsia="en-US"/>
        </w:rPr>
        <w:t>киломоль</w:t>
      </w:r>
      <w:proofErr w:type="spellEnd"/>
      <w:r w:rsidRPr="00183594">
        <w:rPr>
          <w:rFonts w:eastAsia="Calibri"/>
          <w:lang w:eastAsia="en-US"/>
        </w:rPr>
        <w:t xml:space="preserve">, </w:t>
      </w:r>
      <w:proofErr w:type="spellStart"/>
      <w:r w:rsidRPr="00183594">
        <w:rPr>
          <w:rFonts w:eastAsia="Calibri"/>
          <w:lang w:eastAsia="en-US"/>
        </w:rPr>
        <w:t>миллимолярная</w:t>
      </w:r>
      <w:proofErr w:type="spellEnd"/>
      <w:r w:rsidRPr="00183594">
        <w:rPr>
          <w:rFonts w:eastAsia="Calibri"/>
          <w:lang w:eastAsia="en-US"/>
        </w:rPr>
        <w:t xml:space="preserve"> и </w:t>
      </w:r>
      <w:proofErr w:type="spellStart"/>
      <w:r w:rsidRPr="00183594">
        <w:rPr>
          <w:rFonts w:eastAsia="Calibri"/>
          <w:lang w:eastAsia="en-US"/>
        </w:rPr>
        <w:t>киломолярная</w:t>
      </w:r>
      <w:proofErr w:type="spellEnd"/>
      <w:r w:rsidRPr="00183594">
        <w:rPr>
          <w:rFonts w:eastAsia="Calibri"/>
          <w:lang w:eastAsia="en-US"/>
        </w:rPr>
        <w:t xml:space="preserve"> массы вещества.</w:t>
      </w:r>
    </w:p>
    <w:p w:rsidR="00183594" w:rsidRPr="00183594" w:rsidRDefault="00183594" w:rsidP="00183594">
      <w:pPr>
        <w:ind w:firstLine="709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Расчёты с использованием понятий «количество вещества», «молярная масса», «постоянная Авогадро».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Закон Авогадро. Молярный объём газообразных веществ. Относительная плотность газа по другому газу. 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Кратные единицы измерения — </w:t>
      </w:r>
      <w:proofErr w:type="spellStart"/>
      <w:r w:rsidRPr="00183594">
        <w:rPr>
          <w:rFonts w:eastAsia="Calibri"/>
          <w:lang w:eastAsia="en-US"/>
        </w:rPr>
        <w:t>миллимолярный</w:t>
      </w:r>
      <w:proofErr w:type="spellEnd"/>
      <w:r w:rsidRPr="00183594">
        <w:rPr>
          <w:rFonts w:eastAsia="Calibri"/>
          <w:lang w:eastAsia="en-US"/>
        </w:rPr>
        <w:t xml:space="preserve"> и </w:t>
      </w:r>
      <w:proofErr w:type="spellStart"/>
      <w:r w:rsidRPr="00183594">
        <w:rPr>
          <w:rFonts w:eastAsia="Calibri"/>
          <w:lang w:eastAsia="en-US"/>
        </w:rPr>
        <w:t>киломолярный</w:t>
      </w:r>
      <w:proofErr w:type="spellEnd"/>
      <w:r w:rsidRPr="00183594">
        <w:rPr>
          <w:rFonts w:eastAsia="Calibri"/>
          <w:lang w:eastAsia="en-US"/>
        </w:rPr>
        <w:t xml:space="preserve"> объемы газообразных веществ.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lastRenderedPageBreak/>
        <w:t>Расчёты с использованием понятий «количество вещества», «молярная масса», «молярный объём газов», «число Авогадро».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Гидросфера. Круговорот воды в природе. Физические и химические свойства воды: взаимодействие с оксидами.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Растворитель и растворённое вещество. Растворы. Растворение. Гидраты.  Массовая доля растворённого вещества. Расчёты, связанные с использованием понятия «массовая доля растворённого вещества».</w:t>
      </w:r>
    </w:p>
    <w:p w:rsidR="00183594" w:rsidRPr="00183594" w:rsidRDefault="00183594" w:rsidP="00183594">
      <w:pPr>
        <w:jc w:val="center"/>
        <w:rPr>
          <w:b/>
          <w:color w:val="231F20"/>
        </w:rPr>
      </w:pPr>
    </w:p>
    <w:p w:rsidR="00183594" w:rsidRPr="00183594" w:rsidRDefault="00183594" w:rsidP="00183594">
      <w:pPr>
        <w:jc w:val="center"/>
        <w:rPr>
          <w:rFonts w:eastAsia="Calibri"/>
          <w:lang w:eastAsia="en-US"/>
        </w:rPr>
      </w:pPr>
      <w:r w:rsidRPr="00183594">
        <w:rPr>
          <w:b/>
          <w:color w:val="231F20"/>
        </w:rPr>
        <w:t>Основные классы неорганических соединений</w:t>
      </w:r>
    </w:p>
    <w:p w:rsidR="00183594" w:rsidRPr="00183594" w:rsidRDefault="00183594" w:rsidP="00183594">
      <w:pPr>
        <w:ind w:firstLine="709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Обобщение сведений об оксидах, их классификации, названиях и свойствах. Способы получения оксидов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Получение бескислородных и кислородсодержащих кислот.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Генетические ряды металла и неметалла. Генетическая связь между классами неорганических веществ.</w:t>
      </w:r>
    </w:p>
    <w:p w:rsidR="00183594" w:rsidRPr="00183594" w:rsidRDefault="00183594" w:rsidP="00183594">
      <w:pPr>
        <w:ind w:firstLine="426"/>
        <w:jc w:val="both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Практические работы</w:t>
      </w:r>
    </w:p>
    <w:p w:rsidR="00183594" w:rsidRPr="00183594" w:rsidRDefault="00183594" w:rsidP="00183594">
      <w:pPr>
        <w:ind w:firstLine="142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Решение экспериментальных задач по теме «Основные классы неорганических соединений».</w:t>
      </w:r>
    </w:p>
    <w:p w:rsidR="00183594" w:rsidRPr="00183594" w:rsidRDefault="00183594" w:rsidP="00183594">
      <w:pPr>
        <w:jc w:val="center"/>
        <w:rPr>
          <w:b/>
        </w:rPr>
      </w:pPr>
    </w:p>
    <w:p w:rsidR="00183594" w:rsidRPr="00183594" w:rsidRDefault="00183594" w:rsidP="00183594">
      <w:pPr>
        <w:jc w:val="center"/>
        <w:rPr>
          <w:b/>
        </w:rPr>
      </w:pPr>
      <w:r w:rsidRPr="00183594">
        <w:rPr>
          <w:b/>
        </w:rPr>
        <w:t>Периодический закон и периодическая система химических элементов Д.И. Менделеева.  Строение атома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Естественные семейства химических элементов: щелочные и щелочноземельные металлы, галогены, инертные (благородные) газы.  Амфотерность. Амфотерные оксиды и гидроксиды. Комплексные соли.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Открытие Д. И. Менделеевым периодического закона и создание им периодической системы химических элементов.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Микромир. Электроны. Строение электронных уровней атомов химических элементов 1—20. Понятие о завершённом электронном уровне.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Изотопы. Физический смысл символики Периодической системы. Современная формулировка периодического закона.  Изменения свойств элементов в периодах и группах как функция строения электронных оболочек атомов.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Характеристика элемента-металла и элемента-неметалла по их положению в периодической системе химических элементов Д. И. Менделеева.</w:t>
      </w:r>
    </w:p>
    <w:p w:rsidR="00183594" w:rsidRPr="00183594" w:rsidRDefault="00183594" w:rsidP="00183594">
      <w:pPr>
        <w:ind w:firstLine="567"/>
        <w:jc w:val="both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 xml:space="preserve">Демонстрации </w:t>
      </w:r>
    </w:p>
    <w:p w:rsidR="00183594" w:rsidRPr="00183594" w:rsidRDefault="00183594" w:rsidP="00183594">
      <w:pPr>
        <w:numPr>
          <w:ilvl w:val="0"/>
          <w:numId w:val="12"/>
        </w:numPr>
        <w:ind w:left="0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Различные формы таблиц периодической системы.</w:t>
      </w:r>
    </w:p>
    <w:p w:rsidR="00183594" w:rsidRPr="00183594" w:rsidRDefault="00183594" w:rsidP="00183594">
      <w:pPr>
        <w:numPr>
          <w:ilvl w:val="0"/>
          <w:numId w:val="12"/>
        </w:numPr>
        <w:ind w:left="0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 Моделирование построения периодической системы Д. И. Менделеева.</w:t>
      </w:r>
    </w:p>
    <w:p w:rsidR="00183594" w:rsidRPr="00183594" w:rsidRDefault="00183594" w:rsidP="00183594">
      <w:pPr>
        <w:numPr>
          <w:ilvl w:val="0"/>
          <w:numId w:val="12"/>
        </w:numPr>
        <w:ind w:left="0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Модели атомов химических элементов.</w:t>
      </w:r>
    </w:p>
    <w:p w:rsidR="00183594" w:rsidRPr="00183594" w:rsidRDefault="00183594" w:rsidP="00183594">
      <w:pPr>
        <w:numPr>
          <w:ilvl w:val="0"/>
          <w:numId w:val="12"/>
        </w:numPr>
        <w:ind w:left="0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Модели атомов элементов 1—3-го периодов.</w:t>
      </w:r>
    </w:p>
    <w:p w:rsidR="00183594" w:rsidRPr="00183594" w:rsidRDefault="00183594" w:rsidP="00183594">
      <w:pPr>
        <w:ind w:firstLine="567"/>
        <w:jc w:val="both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Лабораторные опыты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• Получение амфотерного гидроксида и исследование его свойств.</w:t>
      </w:r>
    </w:p>
    <w:p w:rsidR="00183594" w:rsidRPr="00183594" w:rsidRDefault="00183594" w:rsidP="00183594">
      <w:pPr>
        <w:jc w:val="center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 xml:space="preserve">Химическая связь. Окислительно-восстановительные реакции 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lastRenderedPageBreak/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Ковалентная химическая связь. Электронные и структурные формулы. Понятие о валентности. Ковалентная неполярная связь. Схемы образования ковалентной связи для бинарных соединений. Молекулярные и атомные кристаллические решётки и свойства веществ с этим типом решёток.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proofErr w:type="spellStart"/>
      <w:r w:rsidRPr="00183594">
        <w:rPr>
          <w:rFonts w:eastAsia="Calibri"/>
          <w:lang w:eastAsia="en-US"/>
        </w:rPr>
        <w:t>Электроотрицательность</w:t>
      </w:r>
      <w:proofErr w:type="spellEnd"/>
      <w:r w:rsidRPr="00183594">
        <w:rPr>
          <w:rFonts w:eastAsia="Calibri"/>
          <w:lang w:eastAsia="en-US"/>
        </w:rPr>
        <w:t xml:space="preserve">. Ряд </w:t>
      </w:r>
      <w:proofErr w:type="spellStart"/>
      <w:r w:rsidRPr="00183594">
        <w:rPr>
          <w:rFonts w:eastAsia="Calibri"/>
          <w:lang w:eastAsia="en-US"/>
        </w:rPr>
        <w:t>электроотрицательности</w:t>
      </w:r>
      <w:proofErr w:type="spellEnd"/>
      <w:r w:rsidRPr="00183594">
        <w:rPr>
          <w:rFonts w:eastAsia="Calibri"/>
          <w:lang w:eastAsia="en-US"/>
        </w:rPr>
        <w:t>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 и свойства веществ с этим типом решёток.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Металлическая химическая связь и металлическая кристаллическая решётка. Свойства веществ с этим типом решёток. Единая природа химических связей.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Окислительно-восстановительные реакции. Определение степеней окисления для элементов, образующих вещества разных классов. Реакции ионного обмена и окислительно-восстановительные реакции. Окислитель и восстановитель, окисление и восстановление. Составление уравнений окислительно-восстановительных реакций методом электронного баланса.</w:t>
      </w:r>
    </w:p>
    <w:p w:rsidR="00183594" w:rsidRPr="00183594" w:rsidRDefault="00183594" w:rsidP="00183594">
      <w:pPr>
        <w:jc w:val="center"/>
        <w:rPr>
          <w:rFonts w:eastAsia="Calibri"/>
          <w:b/>
          <w:lang w:eastAsia="en-US"/>
        </w:rPr>
      </w:pPr>
    </w:p>
    <w:p w:rsidR="00183594" w:rsidRPr="00183594" w:rsidRDefault="00183594" w:rsidP="00183594">
      <w:pPr>
        <w:jc w:val="center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9 КЛАСС</w:t>
      </w:r>
    </w:p>
    <w:p w:rsidR="00183594" w:rsidRPr="00183594" w:rsidRDefault="00183594" w:rsidP="00183594">
      <w:pPr>
        <w:ind w:firstLine="709"/>
        <w:jc w:val="center"/>
        <w:rPr>
          <w:rFonts w:eastAsia="Calibri"/>
          <w:snapToGrid w:val="0"/>
          <w:highlight w:val="yellow"/>
          <w:lang w:eastAsia="en-US"/>
        </w:rPr>
      </w:pPr>
      <w:r w:rsidRPr="00183594">
        <w:rPr>
          <w:b/>
        </w:rPr>
        <w:t>Повторение и обобщение сведений по курсу 8 класса</w:t>
      </w:r>
    </w:p>
    <w:p w:rsidR="00183594" w:rsidRPr="00183594" w:rsidRDefault="00183594" w:rsidP="00183594">
      <w:pPr>
        <w:ind w:firstLine="709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Бинарные соединения. Оксиды солеобразующие и несолеобразующие. Гидроксиды: основания, амфотерные гидроксиды, кислородсодержащие кислоты. Средние, кислые, основные и комплексные соли.</w:t>
      </w:r>
    </w:p>
    <w:p w:rsidR="00183594" w:rsidRPr="00183594" w:rsidRDefault="00183594" w:rsidP="00183594">
      <w:pPr>
        <w:ind w:firstLine="567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Обобщение сведений о химических реакциях. Классификация химических реакций по различным признакам: составу и числу реагирующих и образующихся веществ, тепловому эффекту, обратимости, изменению степеней окисления элементов, образующих реагирующие вещества, агрегатному состоянию реагирующих веществ, использованию катализатора.</w:t>
      </w:r>
    </w:p>
    <w:p w:rsidR="00183594" w:rsidRPr="00183594" w:rsidRDefault="00183594" w:rsidP="00183594">
      <w:pPr>
        <w:ind w:firstLine="567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:rsidR="00183594" w:rsidRPr="00183594" w:rsidRDefault="00183594" w:rsidP="00183594">
      <w:pPr>
        <w:jc w:val="center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Химические реакции в растворах электролитов</w:t>
      </w:r>
    </w:p>
    <w:p w:rsidR="00183594" w:rsidRPr="00183594" w:rsidRDefault="00183594" w:rsidP="00183594">
      <w:pPr>
        <w:ind w:firstLine="709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 xml:space="preserve">Понятие об электролитической диссоциации. Электролиты и </w:t>
      </w:r>
      <w:proofErr w:type="spellStart"/>
      <w:r w:rsidRPr="00183594">
        <w:rPr>
          <w:rFonts w:eastAsia="Calibri"/>
          <w:snapToGrid w:val="0"/>
          <w:lang w:eastAsia="en-US"/>
        </w:rPr>
        <w:t>неэлектролиты</w:t>
      </w:r>
      <w:proofErr w:type="spellEnd"/>
      <w:r w:rsidRPr="00183594">
        <w:rPr>
          <w:rFonts w:eastAsia="Calibri"/>
          <w:snapToGrid w:val="0"/>
          <w:lang w:eastAsia="en-US"/>
        </w:rPr>
        <w:t xml:space="preserve">. Механизм диссоциаций электролитов с различным характером связи. Степень электролитической диссоциации. Сильные и слабые электролиты. </w:t>
      </w:r>
    </w:p>
    <w:p w:rsidR="00183594" w:rsidRPr="00183594" w:rsidRDefault="00183594" w:rsidP="00183594">
      <w:pPr>
        <w:ind w:firstLine="709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183594" w:rsidRPr="00183594" w:rsidRDefault="00183594" w:rsidP="00183594">
      <w:pPr>
        <w:ind w:firstLine="709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 Химический смысл сокращённых уравнений. Условия протекания реакций между электролитами до конца. Ряд активности металлов.</w:t>
      </w:r>
    </w:p>
    <w:p w:rsidR="00183594" w:rsidRPr="00183594" w:rsidRDefault="00183594" w:rsidP="00183594">
      <w:pPr>
        <w:ind w:firstLine="709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183594" w:rsidRPr="00183594" w:rsidRDefault="00183594" w:rsidP="00183594">
      <w:pPr>
        <w:ind w:firstLine="709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183594" w:rsidRPr="00183594" w:rsidRDefault="00183594" w:rsidP="00183594">
      <w:pPr>
        <w:ind w:firstLine="709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Гидролиз как обменное взаимодействие солей с водой. Гидролиз соли сильного основания и слабой кислоты. Гидролиз соли слабого основания и сильной кислоты. Водородный показатель(</w:t>
      </w:r>
      <w:proofErr w:type="spellStart"/>
      <w:r w:rsidRPr="00183594">
        <w:rPr>
          <w:rFonts w:eastAsia="Calibri"/>
          <w:snapToGrid w:val="0"/>
          <w:lang w:eastAsia="en-US"/>
        </w:rPr>
        <w:t>pH</w:t>
      </w:r>
      <w:proofErr w:type="spellEnd"/>
      <w:r w:rsidRPr="00183594">
        <w:rPr>
          <w:rFonts w:eastAsia="Calibri"/>
          <w:snapToGrid w:val="0"/>
          <w:lang w:eastAsia="en-US"/>
        </w:rPr>
        <w:t>).</w:t>
      </w:r>
    </w:p>
    <w:p w:rsidR="00183594" w:rsidRPr="00183594" w:rsidRDefault="00183594" w:rsidP="00183594">
      <w:pPr>
        <w:ind w:firstLine="709"/>
        <w:jc w:val="both"/>
        <w:rPr>
          <w:rFonts w:eastAsia="Calibri"/>
          <w:snapToGrid w:val="0"/>
          <w:lang w:eastAsia="en-US"/>
        </w:rPr>
      </w:pPr>
      <w:r w:rsidRPr="00183594">
        <w:rPr>
          <w:rFonts w:eastAsia="Calibri"/>
          <w:snapToGrid w:val="0"/>
          <w:lang w:eastAsia="en-US"/>
        </w:rPr>
        <w:t>Свойства кислот, оснований, оксидов и солей в свете теории электролитической диссоциации и представлений об окислительно-восстановительных реакциях.</w:t>
      </w:r>
    </w:p>
    <w:p w:rsidR="00183594" w:rsidRPr="00183594" w:rsidRDefault="00183594" w:rsidP="00183594">
      <w:pPr>
        <w:ind w:firstLine="426"/>
        <w:jc w:val="both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Практические работы</w:t>
      </w:r>
    </w:p>
    <w:p w:rsidR="00183594" w:rsidRPr="00183594" w:rsidRDefault="00183594" w:rsidP="00183594">
      <w:pPr>
        <w:ind w:firstLine="426"/>
        <w:rPr>
          <w:snapToGrid w:val="0"/>
        </w:rPr>
      </w:pPr>
      <w:r w:rsidRPr="00183594">
        <w:rPr>
          <w:snapToGrid w:val="0"/>
        </w:rPr>
        <w:lastRenderedPageBreak/>
        <w:t>1. Решение экспериментальных задач по теме «Электролитическая диссоциация».</w:t>
      </w:r>
    </w:p>
    <w:p w:rsidR="00183594" w:rsidRPr="00183594" w:rsidRDefault="00183594" w:rsidP="00183594">
      <w:pPr>
        <w:jc w:val="center"/>
        <w:rPr>
          <w:b/>
          <w:snapToGrid w:val="0"/>
        </w:rPr>
      </w:pPr>
      <w:r w:rsidRPr="00183594">
        <w:rPr>
          <w:b/>
          <w:snapToGrid w:val="0"/>
        </w:rPr>
        <w:t>Неметаллы и их соединения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Строение атомов неметаллов и их положение в периодической системе. Ряд </w:t>
      </w:r>
      <w:proofErr w:type="spellStart"/>
      <w:r w:rsidRPr="00183594">
        <w:rPr>
          <w:rFonts w:eastAsia="Calibri"/>
          <w:lang w:eastAsia="en-US"/>
        </w:rPr>
        <w:t>электроотрицательности</w:t>
      </w:r>
      <w:proofErr w:type="spellEnd"/>
      <w:r w:rsidRPr="00183594">
        <w:rPr>
          <w:rFonts w:eastAsia="Calibri"/>
          <w:lang w:eastAsia="en-US"/>
        </w:rPr>
        <w:t>. Кристаллические решётки неметаллов — простых веществ. Физические свойства неметаллов. Общие химические свойства неметаллов: окислительные и восстановительные.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Биологическое значение и применение галогенов.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proofErr w:type="spellStart"/>
      <w:r w:rsidRPr="00183594">
        <w:rPr>
          <w:rFonts w:eastAsia="Calibri"/>
          <w:lang w:eastAsia="en-US"/>
        </w:rPr>
        <w:t>Галогеноводороды</w:t>
      </w:r>
      <w:proofErr w:type="spellEnd"/>
      <w:r w:rsidRPr="00183594">
        <w:rPr>
          <w:rFonts w:eastAsia="Calibri"/>
          <w:lang w:eastAsia="en-US"/>
        </w:rPr>
        <w:t xml:space="preserve"> и соответствующие им кислоты: плавиковая, соляная, </w:t>
      </w:r>
      <w:proofErr w:type="spellStart"/>
      <w:r w:rsidRPr="00183594">
        <w:rPr>
          <w:rFonts w:eastAsia="Calibri"/>
          <w:lang w:eastAsia="en-US"/>
        </w:rPr>
        <w:t>бромоводородная</w:t>
      </w:r>
      <w:proofErr w:type="spellEnd"/>
      <w:r w:rsidRPr="00183594">
        <w:rPr>
          <w:rFonts w:eastAsia="Calibri"/>
          <w:lang w:eastAsia="en-US"/>
        </w:rPr>
        <w:t xml:space="preserve">, </w:t>
      </w:r>
      <w:proofErr w:type="spellStart"/>
      <w:r w:rsidRPr="00183594">
        <w:rPr>
          <w:rFonts w:eastAsia="Calibri"/>
          <w:lang w:eastAsia="en-US"/>
        </w:rPr>
        <w:t>иодоводородная</w:t>
      </w:r>
      <w:proofErr w:type="spellEnd"/>
      <w:r w:rsidRPr="00183594">
        <w:rPr>
          <w:rFonts w:eastAsia="Calibri"/>
          <w:lang w:eastAsia="en-US"/>
        </w:rPr>
        <w:t>. Галогениды. Качественные реакции на галогенид-ионы. Применение соединений галогенов.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Общая характеристика элементов </w:t>
      </w:r>
      <w:r w:rsidRPr="00183594">
        <w:rPr>
          <w:rFonts w:eastAsia="Calibri"/>
          <w:lang w:val="en-US" w:eastAsia="en-US"/>
        </w:rPr>
        <w:t>VI</w:t>
      </w:r>
      <w:r w:rsidRPr="00183594">
        <w:rPr>
          <w:rFonts w:eastAsia="Calibri"/>
          <w:lang w:eastAsia="en-US"/>
        </w:rPr>
        <w:t xml:space="preserve">А-группы. Сера в </w:t>
      </w:r>
      <w:proofErr w:type="spellStart"/>
      <w:r w:rsidRPr="00183594">
        <w:rPr>
          <w:rFonts w:eastAsia="Calibri"/>
          <w:lang w:eastAsia="en-US"/>
        </w:rPr>
        <w:t>природеи</w:t>
      </w:r>
      <w:proofErr w:type="spellEnd"/>
      <w:r w:rsidRPr="00183594">
        <w:rPr>
          <w:rFonts w:eastAsia="Calibri"/>
          <w:lang w:eastAsia="en-US"/>
        </w:rPr>
        <w:t xml:space="preserve"> её получение. Аллотропные модификации серы и их свойства. Химические свойства серы и её применение.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Оксид серы(IV), сернистая кислота, сульфиты. Качественная реакция на сульфит-ион.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Оксид серы(VI), серная кислота, сульфаты. Кристаллогидраты.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Серная кислота как сильный электролит. Свойства разбавленной серной кислоты как типичной кислоты: взаимодействие с металлами, основными и амфотерными оксидами, основаниями и амфотерными гидроксидами, солями. Качественная реакция на сульфат-ион.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Общая характеристика элементов VA-группы. Азот, строение его атома и молекулы. Физические и химические свойства и применение азота. Азот в природе и его биологическая роль.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Аммиак, строение молекулы и физические свойства. Аммиачная вода, нашатырный спирт, гидрат аммиака. Донорно-акцепторный механизм образования связи в катионе аммония. Восстановительные свойства аммиака. Соли аммония и их применение. Качественная реакция на катион аммония.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Фосфор, строение атома и аллотропия. Фосфиды. </w:t>
      </w:r>
      <w:proofErr w:type="spellStart"/>
      <w:r w:rsidRPr="00183594">
        <w:rPr>
          <w:rFonts w:eastAsia="Calibri"/>
          <w:lang w:eastAsia="en-US"/>
        </w:rPr>
        <w:t>Фосфин</w:t>
      </w:r>
      <w:proofErr w:type="spellEnd"/>
      <w:r w:rsidRPr="00183594">
        <w:rPr>
          <w:rFonts w:eastAsia="Calibri"/>
          <w:lang w:eastAsia="en-US"/>
        </w:rPr>
        <w:t>. Оксид фосфора(V) и фосфорная (ортофосфорная) кислота. Фосфаты.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Общая характеристика элементов IVА-группы: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Оксид углерода(II): строение молекулы, получение и свойства. Оксид углерода(IV): строение молекулы, получение и свойства. Угольная кислота. Соли угольной кислоты: карбонаты и гидрокарбонаты. Техническая и пищевая сода.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proofErr w:type="spellStart"/>
      <w:r w:rsidRPr="00183594">
        <w:rPr>
          <w:rFonts w:eastAsia="Calibri"/>
          <w:lang w:eastAsia="en-US"/>
        </w:rPr>
        <w:t>Органическаяхимия</w:t>
      </w:r>
      <w:proofErr w:type="spellEnd"/>
      <w:r w:rsidRPr="00183594">
        <w:rPr>
          <w:rFonts w:eastAsia="Calibri"/>
          <w:lang w:eastAsia="en-US"/>
        </w:rPr>
        <w:t>. Углеводороды.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Метан, этан и пропан как предельные (насыщенные) углеводороды. Этилен и ацетилен как непредельные (ненасыщенные) углеводороды. Структурные формулы веществ. Горение углеводородов. Реакции дегидрирования предельных углеводородов.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Спирты. Этиловый спирт, его получение, применение и физиологическое действие. Трёхатомный спирт глицерин. Уксусная кислота как представитель карбоновых кислот.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Кремний: строение атома и нахождение в природе. Силициды и </w:t>
      </w:r>
      <w:proofErr w:type="spellStart"/>
      <w:r w:rsidRPr="00183594">
        <w:rPr>
          <w:rFonts w:eastAsia="Calibri"/>
          <w:lang w:eastAsia="en-US"/>
        </w:rPr>
        <w:t>силан</w:t>
      </w:r>
      <w:proofErr w:type="spellEnd"/>
      <w:r w:rsidRPr="00183594">
        <w:rPr>
          <w:rFonts w:eastAsia="Calibri"/>
          <w:lang w:eastAsia="en-US"/>
        </w:rPr>
        <w:t>. Свойства кремния. Оксид кремния(IV). Кремниевая кислота и её соли.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Неметаллы в природе. Фракционная перегонка жидкого воздуха как способ получения кислорода, азота и аргона. Получение фосфора, кремния, хлора, </w:t>
      </w:r>
      <w:proofErr w:type="spellStart"/>
      <w:r w:rsidRPr="00183594">
        <w:rPr>
          <w:rFonts w:eastAsia="Calibri"/>
          <w:lang w:eastAsia="en-US"/>
        </w:rPr>
        <w:t>иода</w:t>
      </w:r>
      <w:proofErr w:type="spellEnd"/>
      <w:r w:rsidRPr="00183594">
        <w:rPr>
          <w:rFonts w:eastAsia="Calibri"/>
          <w:lang w:eastAsia="en-US"/>
        </w:rPr>
        <w:t xml:space="preserve">. Электролиз растворов.  </w:t>
      </w:r>
    </w:p>
    <w:p w:rsidR="00183594" w:rsidRPr="00183594" w:rsidRDefault="00183594" w:rsidP="00183594">
      <w:pPr>
        <w:ind w:firstLine="709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lastRenderedPageBreak/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183594" w:rsidRPr="00183594" w:rsidRDefault="00183594" w:rsidP="00183594">
      <w:pPr>
        <w:ind w:firstLine="567"/>
        <w:rPr>
          <w:rFonts w:eastAsia="Calibri"/>
          <w:b/>
          <w:lang w:eastAsia="en-US"/>
        </w:rPr>
      </w:pPr>
      <w:r w:rsidRPr="00183594">
        <w:rPr>
          <w:rFonts w:eastAsia="Calibri"/>
          <w:b/>
          <w:lang w:eastAsia="en-US"/>
        </w:rPr>
        <w:t>Практические работы</w:t>
      </w:r>
    </w:p>
    <w:p w:rsidR="00183594" w:rsidRPr="00183594" w:rsidRDefault="00183594" w:rsidP="00183594">
      <w:pPr>
        <w:ind w:firstLine="426"/>
      </w:pPr>
      <w:r w:rsidRPr="00183594">
        <w:t>Изучение свойств соляной кислоты.</w:t>
      </w:r>
    </w:p>
    <w:p w:rsidR="00183594" w:rsidRPr="00183594" w:rsidRDefault="00183594" w:rsidP="00183594">
      <w:pPr>
        <w:ind w:firstLine="426"/>
      </w:pPr>
      <w:r w:rsidRPr="00183594">
        <w:t>Изучение свойств серной кислоты.</w:t>
      </w:r>
    </w:p>
    <w:p w:rsidR="00183594" w:rsidRPr="00183594" w:rsidRDefault="00183594" w:rsidP="00183594">
      <w:pPr>
        <w:ind w:firstLine="426"/>
      </w:pPr>
      <w:r w:rsidRPr="00183594">
        <w:t>Получение аммиака и изучение его свойств.</w:t>
      </w:r>
    </w:p>
    <w:p w:rsidR="00183594" w:rsidRPr="00183594" w:rsidRDefault="00183594" w:rsidP="00183594">
      <w:pPr>
        <w:ind w:firstLine="426"/>
        <w:rPr>
          <w:lang w:bidi="ru-RU"/>
        </w:rPr>
      </w:pPr>
      <w:r w:rsidRPr="00183594">
        <w:rPr>
          <w:lang w:bidi="ru-RU"/>
        </w:rPr>
        <w:t>Получение углекислого газа. Качественная реакция на карбонат-ионы.</w:t>
      </w:r>
    </w:p>
    <w:p w:rsidR="00183594" w:rsidRPr="00183594" w:rsidRDefault="00183594" w:rsidP="00183594">
      <w:pPr>
        <w:jc w:val="center"/>
        <w:rPr>
          <w:b/>
          <w:snapToGrid w:val="0"/>
        </w:rPr>
      </w:pPr>
      <w:r w:rsidRPr="00183594">
        <w:rPr>
          <w:b/>
        </w:rPr>
        <w:t>Металлы и их соединения</w:t>
      </w:r>
    </w:p>
    <w:p w:rsidR="00183594" w:rsidRPr="00183594" w:rsidRDefault="00183594" w:rsidP="00183594">
      <w:pPr>
        <w:ind w:firstLine="426"/>
        <w:jc w:val="both"/>
        <w:rPr>
          <w:snapToGrid w:val="0"/>
        </w:rPr>
      </w:pPr>
      <w:r w:rsidRPr="00183594">
        <w:rPr>
          <w:snapToGrid w:val="0"/>
        </w:rPr>
        <w:t xml:space="preserve">Положение металлов в периодической системе химических элементов Д. И. Менделеева, строение атомов и кристаллов металлов.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Чёрные и </w:t>
      </w:r>
      <w:proofErr w:type="spellStart"/>
      <w:r w:rsidRPr="00183594">
        <w:rPr>
          <w:snapToGrid w:val="0"/>
        </w:rPr>
        <w:t>цветныеметаллы</w:t>
      </w:r>
      <w:proofErr w:type="spellEnd"/>
      <w:r w:rsidRPr="00183594">
        <w:rPr>
          <w:snapToGrid w:val="0"/>
        </w:rPr>
        <w:t>.</w:t>
      </w:r>
    </w:p>
    <w:p w:rsidR="00183594" w:rsidRPr="00183594" w:rsidRDefault="00183594" w:rsidP="00183594">
      <w:pPr>
        <w:ind w:firstLine="426"/>
        <w:jc w:val="both"/>
        <w:rPr>
          <w:snapToGrid w:val="0"/>
        </w:rPr>
      </w:pPr>
      <w:r w:rsidRPr="00183594">
        <w:rPr>
          <w:snapToGrid w:val="0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183594" w:rsidRPr="00183594" w:rsidRDefault="00183594" w:rsidP="00183594">
      <w:pPr>
        <w:ind w:firstLine="426"/>
        <w:jc w:val="both"/>
        <w:rPr>
          <w:snapToGrid w:val="0"/>
        </w:rPr>
      </w:pPr>
      <w:r w:rsidRPr="00183594">
        <w:rPr>
          <w:snapToGrid w:val="0"/>
        </w:rPr>
        <w:t xml:space="preserve">Общая характеристика элементов </w:t>
      </w:r>
      <w:r w:rsidRPr="00183594">
        <w:rPr>
          <w:snapToGrid w:val="0"/>
          <w:lang w:val="en-US"/>
        </w:rPr>
        <w:t>I</w:t>
      </w:r>
      <w:r w:rsidRPr="00183594">
        <w:rPr>
          <w:snapToGrid w:val="0"/>
        </w:rPr>
        <w:t>А-группы. Оксиды и гидроксиды щелочных металлов, их получение, свойства, применение. Важнейшие соли щелочных металлов, их значение в природе и жизни человека.</w:t>
      </w:r>
    </w:p>
    <w:p w:rsidR="00183594" w:rsidRPr="00183594" w:rsidRDefault="00183594" w:rsidP="00183594">
      <w:pPr>
        <w:ind w:firstLine="426"/>
        <w:jc w:val="both"/>
        <w:rPr>
          <w:snapToGrid w:val="0"/>
        </w:rPr>
      </w:pPr>
      <w:r w:rsidRPr="00183594">
        <w:rPr>
          <w:snapToGrid w:val="0"/>
        </w:rPr>
        <w:t xml:space="preserve">Общая характеристика элементов </w:t>
      </w:r>
      <w:r w:rsidRPr="00183594">
        <w:rPr>
          <w:snapToGrid w:val="0"/>
          <w:lang w:val="en-US"/>
        </w:rPr>
        <w:t>II</w:t>
      </w:r>
      <w:r w:rsidRPr="00183594">
        <w:rPr>
          <w:snapToGrid w:val="0"/>
        </w:rPr>
        <w:t>А-группы. Оксиды и гидроксиды щелочноземельных металлов, их получение, свойства и применение. Важнейшие соли щелочноземельных металлов, их значение в природе и жизни человека. Карбонаты и гидрокарбонаты кальция.</w:t>
      </w:r>
    </w:p>
    <w:p w:rsidR="00183594" w:rsidRPr="00183594" w:rsidRDefault="00183594" w:rsidP="00183594">
      <w:pPr>
        <w:ind w:firstLine="426"/>
        <w:jc w:val="both"/>
        <w:rPr>
          <w:bCs/>
          <w:snapToGrid w:val="0"/>
          <w:lang w:bidi="ru-RU"/>
        </w:rPr>
      </w:pPr>
      <w:r w:rsidRPr="00183594">
        <w:rPr>
          <w:bCs/>
          <w:snapToGrid w:val="0"/>
          <w:lang w:bidi="ru-RU"/>
        </w:rPr>
        <w:t xml:space="preserve">Временная и постоянная жёсткость воды. Способы устранения временной жёсткости. Способы устранения постоянной жёсткости. </w:t>
      </w:r>
    </w:p>
    <w:p w:rsidR="00183594" w:rsidRPr="00183594" w:rsidRDefault="00183594" w:rsidP="00183594">
      <w:pPr>
        <w:ind w:firstLine="426"/>
        <w:jc w:val="both"/>
        <w:rPr>
          <w:bCs/>
          <w:snapToGrid w:val="0"/>
          <w:lang w:bidi="ru-RU"/>
        </w:rPr>
      </w:pPr>
      <w:r w:rsidRPr="00183594">
        <w:rPr>
          <w:bCs/>
          <w:snapToGrid w:val="0"/>
          <w:lang w:bidi="ru-RU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183594" w:rsidRPr="00183594" w:rsidRDefault="00183594" w:rsidP="00183594">
      <w:pPr>
        <w:ind w:firstLine="426"/>
        <w:jc w:val="both"/>
        <w:rPr>
          <w:bCs/>
          <w:snapToGrid w:val="0"/>
          <w:lang w:bidi="ru-RU"/>
        </w:rPr>
      </w:pPr>
      <w:r w:rsidRPr="00183594">
        <w:rPr>
          <w:bCs/>
          <w:snapToGrid w:val="0"/>
          <w:lang w:bidi="ru-RU"/>
        </w:rPr>
        <w:t>Особенности строения атома железа. Железо в природе. Важнейшие руды железа. Получение чугуна и стали. Оксиды и гидроксиды железа(II) и (III). Соли железа(II) и (III). Обнаружение катионов железа в растворе. Значение соединений железа.</w:t>
      </w:r>
    </w:p>
    <w:p w:rsidR="00183594" w:rsidRPr="00183594" w:rsidRDefault="00183594" w:rsidP="00183594">
      <w:pPr>
        <w:ind w:firstLine="426"/>
        <w:jc w:val="both"/>
        <w:rPr>
          <w:bCs/>
          <w:snapToGrid w:val="0"/>
          <w:lang w:bidi="ru-RU"/>
        </w:rPr>
      </w:pPr>
      <w:r w:rsidRPr="00183594">
        <w:rPr>
          <w:bCs/>
          <w:snapToGrid w:val="0"/>
          <w:lang w:bidi="ru-RU"/>
        </w:rPr>
        <w:t>Коррозия газовая (химическая) и электрохимическая. Защита металлов от коррозии. Металлы в природе. Понятие о металлургии. Чёрная и цветная металлургия. 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183594" w:rsidRPr="00183594" w:rsidRDefault="00183594" w:rsidP="00183594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</w:t>
      </w:r>
      <w:r w:rsidRPr="00183594">
        <w:rPr>
          <w:rFonts w:eastAsia="Calibri"/>
          <w:b/>
          <w:lang w:eastAsia="en-US"/>
        </w:rPr>
        <w:t>Химия и окружающая среда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 xml:space="preserve">Строение Земли: ядро, мантия, земная кора, литосфера, гидросфера, атмосфера. Химический состав Земли. Горные породы. Минералы. Руды. Осадочные горные породы. Полезные ископаемые. </w:t>
      </w:r>
    </w:p>
    <w:p w:rsidR="00183594" w:rsidRPr="00183594" w:rsidRDefault="00183594" w:rsidP="00183594">
      <w:pPr>
        <w:ind w:firstLine="426"/>
        <w:jc w:val="both"/>
        <w:rPr>
          <w:rFonts w:eastAsia="Calibri"/>
          <w:lang w:eastAsia="en-US"/>
        </w:rPr>
      </w:pPr>
      <w:r w:rsidRPr="00183594">
        <w:rPr>
          <w:rFonts w:eastAsia="Calibri"/>
          <w:lang w:eastAsia="en-US"/>
        </w:rPr>
        <w:t>Источники химического загрязнения окружающей среды. Глобальные экологические проблемы человечества: нарушение биогеохимических круговоротов химических элементов, потепление климата, кислотные дожди и др. Озоновые дыры. Международное сотрудничество в области охраны окружающей среды от химического загрязнения. «Зелёная химия».</w:t>
      </w:r>
    </w:p>
    <w:p w:rsidR="00183594" w:rsidRPr="00183594" w:rsidRDefault="00183594" w:rsidP="00183594">
      <w:pPr>
        <w:rPr>
          <w:rFonts w:eastAsia="Calibri"/>
          <w:lang w:eastAsia="en-US"/>
        </w:rPr>
      </w:pPr>
    </w:p>
    <w:p w:rsidR="00183594" w:rsidRPr="00183594" w:rsidRDefault="00183594" w:rsidP="00183594">
      <w:pPr>
        <w:jc w:val="center"/>
        <w:rPr>
          <w:rFonts w:eastAsia="Calibri"/>
          <w:b/>
          <w:lang w:eastAsia="en-US"/>
        </w:rPr>
      </w:pPr>
    </w:p>
    <w:p w:rsidR="00183594" w:rsidRPr="00183594" w:rsidRDefault="00183594" w:rsidP="00183594">
      <w:pPr>
        <w:jc w:val="center"/>
        <w:rPr>
          <w:rFonts w:eastAsia="Calibri"/>
          <w:b/>
          <w:lang w:eastAsia="en-US"/>
        </w:rPr>
      </w:pPr>
    </w:p>
    <w:p w:rsidR="00826B79" w:rsidRPr="00183594" w:rsidRDefault="00826B79" w:rsidP="00183594">
      <w:pPr>
        <w:ind w:firstLine="426"/>
        <w:jc w:val="both"/>
        <w:rPr>
          <w:b/>
        </w:rPr>
      </w:pPr>
    </w:p>
    <w:sectPr w:rsidR="00826B79" w:rsidRPr="00183594" w:rsidSect="00183594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30" w:hanging="241"/>
      </w:pPr>
      <w:rPr>
        <w:rFonts w:ascii="Times New Roman" w:hAnsi="Times New Roman" w:cs="Times New Roman"/>
        <w:b w:val="0"/>
        <w:bCs w:val="0"/>
        <w:i w:val="0"/>
        <w:iCs w:val="0"/>
        <w:color w:val="1F1F1F"/>
        <w:w w:val="109"/>
        <w:sz w:val="29"/>
        <w:szCs w:val="29"/>
      </w:rPr>
    </w:lvl>
    <w:lvl w:ilvl="1">
      <w:numFmt w:val="bullet"/>
      <w:lvlText w:val="•"/>
      <w:lvlJc w:val="left"/>
      <w:pPr>
        <w:ind w:left="501" w:hanging="241"/>
      </w:pPr>
      <w:rPr>
        <w:rFonts w:ascii="Cambria" w:hAnsi="Cambria" w:cs="Cambria"/>
        <w:b w:val="0"/>
        <w:bCs w:val="0"/>
        <w:i w:val="0"/>
        <w:iCs w:val="0"/>
        <w:color w:val="1F1F1F"/>
        <w:w w:val="92"/>
        <w:sz w:val="29"/>
        <w:szCs w:val="29"/>
      </w:rPr>
    </w:lvl>
    <w:lvl w:ilvl="2">
      <w:numFmt w:val="bullet"/>
      <w:lvlText w:val="•"/>
      <w:lvlJc w:val="left"/>
      <w:pPr>
        <w:ind w:left="1457" w:hanging="241"/>
      </w:pPr>
    </w:lvl>
    <w:lvl w:ilvl="3">
      <w:numFmt w:val="bullet"/>
      <w:lvlText w:val="•"/>
      <w:lvlJc w:val="left"/>
      <w:pPr>
        <w:ind w:left="2415" w:hanging="241"/>
      </w:pPr>
    </w:lvl>
    <w:lvl w:ilvl="4">
      <w:numFmt w:val="bullet"/>
      <w:lvlText w:val="•"/>
      <w:lvlJc w:val="left"/>
      <w:pPr>
        <w:ind w:left="3373" w:hanging="241"/>
      </w:pPr>
    </w:lvl>
    <w:lvl w:ilvl="5">
      <w:numFmt w:val="bullet"/>
      <w:lvlText w:val="•"/>
      <w:lvlJc w:val="left"/>
      <w:pPr>
        <w:ind w:left="4331" w:hanging="241"/>
      </w:pPr>
    </w:lvl>
    <w:lvl w:ilvl="6">
      <w:numFmt w:val="bullet"/>
      <w:lvlText w:val="•"/>
      <w:lvlJc w:val="left"/>
      <w:pPr>
        <w:ind w:left="5288" w:hanging="241"/>
      </w:pPr>
    </w:lvl>
    <w:lvl w:ilvl="7">
      <w:numFmt w:val="bullet"/>
      <w:lvlText w:val="•"/>
      <w:lvlJc w:val="left"/>
      <w:pPr>
        <w:ind w:left="6246" w:hanging="241"/>
      </w:pPr>
    </w:lvl>
    <w:lvl w:ilvl="8">
      <w:numFmt w:val="bullet"/>
      <w:lvlText w:val="•"/>
      <w:lvlJc w:val="left"/>
      <w:pPr>
        <w:ind w:left="7204" w:hanging="241"/>
      </w:pPr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left="503" w:hanging="232"/>
      </w:pPr>
      <w:rPr>
        <w:rFonts w:ascii="Times New Roman" w:hAnsi="Times New Roman" w:cs="Times New Roman"/>
        <w:b w:val="0"/>
        <w:bCs w:val="0"/>
        <w:i w:val="0"/>
        <w:iCs w:val="0"/>
        <w:color w:val="1F1F1F"/>
        <w:w w:val="123"/>
        <w:sz w:val="29"/>
        <w:szCs w:val="29"/>
      </w:rPr>
    </w:lvl>
    <w:lvl w:ilvl="1">
      <w:numFmt w:val="bullet"/>
      <w:lvlText w:val="•"/>
      <w:lvlJc w:val="left"/>
      <w:pPr>
        <w:ind w:left="1362" w:hanging="232"/>
      </w:pPr>
    </w:lvl>
    <w:lvl w:ilvl="2">
      <w:numFmt w:val="bullet"/>
      <w:lvlText w:val="•"/>
      <w:lvlJc w:val="left"/>
      <w:pPr>
        <w:ind w:left="2224" w:hanging="232"/>
      </w:pPr>
    </w:lvl>
    <w:lvl w:ilvl="3">
      <w:numFmt w:val="bullet"/>
      <w:lvlText w:val="•"/>
      <w:lvlJc w:val="left"/>
      <w:pPr>
        <w:ind w:left="3086" w:hanging="232"/>
      </w:pPr>
    </w:lvl>
    <w:lvl w:ilvl="4">
      <w:numFmt w:val="bullet"/>
      <w:lvlText w:val="•"/>
      <w:lvlJc w:val="left"/>
      <w:pPr>
        <w:ind w:left="3948" w:hanging="232"/>
      </w:pPr>
    </w:lvl>
    <w:lvl w:ilvl="5">
      <w:numFmt w:val="bullet"/>
      <w:lvlText w:val="•"/>
      <w:lvlJc w:val="left"/>
      <w:pPr>
        <w:ind w:left="4810" w:hanging="232"/>
      </w:pPr>
    </w:lvl>
    <w:lvl w:ilvl="6">
      <w:numFmt w:val="bullet"/>
      <w:lvlText w:val="•"/>
      <w:lvlJc w:val="left"/>
      <w:pPr>
        <w:ind w:left="5672" w:hanging="232"/>
      </w:pPr>
    </w:lvl>
    <w:lvl w:ilvl="7">
      <w:numFmt w:val="bullet"/>
      <w:lvlText w:val="•"/>
      <w:lvlJc w:val="left"/>
      <w:pPr>
        <w:ind w:left="6534" w:hanging="232"/>
      </w:pPr>
    </w:lvl>
    <w:lvl w:ilvl="8">
      <w:numFmt w:val="bullet"/>
      <w:lvlText w:val="•"/>
      <w:lvlJc w:val="left"/>
      <w:pPr>
        <w:ind w:left="7396" w:hanging="232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499" w:hanging="344"/>
      </w:pPr>
      <w:rPr>
        <w:spacing w:val="-1"/>
        <w:w w:val="102"/>
      </w:rPr>
    </w:lvl>
    <w:lvl w:ilvl="1">
      <w:numFmt w:val="bullet"/>
      <w:lvlText w:val="•"/>
      <w:lvlJc w:val="left"/>
      <w:pPr>
        <w:ind w:left="1362" w:hanging="344"/>
      </w:pPr>
    </w:lvl>
    <w:lvl w:ilvl="2">
      <w:numFmt w:val="bullet"/>
      <w:lvlText w:val="•"/>
      <w:lvlJc w:val="left"/>
      <w:pPr>
        <w:ind w:left="2224" w:hanging="344"/>
      </w:pPr>
    </w:lvl>
    <w:lvl w:ilvl="3">
      <w:numFmt w:val="bullet"/>
      <w:lvlText w:val="•"/>
      <w:lvlJc w:val="left"/>
      <w:pPr>
        <w:ind w:left="3086" w:hanging="344"/>
      </w:pPr>
    </w:lvl>
    <w:lvl w:ilvl="4">
      <w:numFmt w:val="bullet"/>
      <w:lvlText w:val="•"/>
      <w:lvlJc w:val="left"/>
      <w:pPr>
        <w:ind w:left="3948" w:hanging="344"/>
      </w:pPr>
    </w:lvl>
    <w:lvl w:ilvl="5">
      <w:numFmt w:val="bullet"/>
      <w:lvlText w:val="•"/>
      <w:lvlJc w:val="left"/>
      <w:pPr>
        <w:ind w:left="4810" w:hanging="344"/>
      </w:pPr>
    </w:lvl>
    <w:lvl w:ilvl="6">
      <w:numFmt w:val="bullet"/>
      <w:lvlText w:val="•"/>
      <w:lvlJc w:val="left"/>
      <w:pPr>
        <w:ind w:left="5672" w:hanging="344"/>
      </w:pPr>
    </w:lvl>
    <w:lvl w:ilvl="7">
      <w:numFmt w:val="bullet"/>
      <w:lvlText w:val="•"/>
      <w:lvlJc w:val="left"/>
      <w:pPr>
        <w:ind w:left="6534" w:hanging="344"/>
      </w:pPr>
    </w:lvl>
    <w:lvl w:ilvl="8">
      <w:numFmt w:val="bullet"/>
      <w:lvlText w:val="•"/>
      <w:lvlJc w:val="left"/>
      <w:pPr>
        <w:ind w:left="7396" w:hanging="344"/>
      </w:pPr>
    </w:lvl>
  </w:abstractNum>
  <w:abstractNum w:abstractNumId="3">
    <w:nsid w:val="00000405"/>
    <w:multiLevelType w:val="multilevel"/>
    <w:tmpl w:val="00000888"/>
    <w:lvl w:ilvl="0">
      <w:numFmt w:val="bullet"/>
      <w:lvlText w:val="•"/>
      <w:lvlJc w:val="left"/>
      <w:pPr>
        <w:ind w:left="122" w:hanging="237"/>
      </w:pPr>
      <w:rPr>
        <w:rFonts w:ascii="Cambria" w:hAnsi="Cambria" w:cs="Cambria"/>
        <w:b w:val="0"/>
        <w:bCs w:val="0"/>
        <w:i w:val="0"/>
        <w:iCs w:val="0"/>
        <w:color w:val="1F1F1F"/>
        <w:w w:val="95"/>
        <w:sz w:val="28"/>
        <w:szCs w:val="28"/>
      </w:rPr>
    </w:lvl>
    <w:lvl w:ilvl="1">
      <w:numFmt w:val="bullet"/>
      <w:lvlText w:val="•"/>
      <w:lvlJc w:val="left"/>
      <w:pPr>
        <w:ind w:left="508" w:hanging="240"/>
      </w:pPr>
      <w:rPr>
        <w:rFonts w:ascii="Cambria" w:hAnsi="Cambria" w:cs="Cambria"/>
        <w:b w:val="0"/>
        <w:bCs w:val="0"/>
        <w:i w:val="0"/>
        <w:iCs w:val="0"/>
        <w:color w:val="1F1F1F"/>
        <w:w w:val="95"/>
        <w:sz w:val="28"/>
        <w:szCs w:val="28"/>
      </w:rPr>
    </w:lvl>
    <w:lvl w:ilvl="2">
      <w:numFmt w:val="bullet"/>
      <w:lvlText w:val="•"/>
      <w:lvlJc w:val="left"/>
      <w:pPr>
        <w:ind w:left="1457" w:hanging="240"/>
      </w:pPr>
    </w:lvl>
    <w:lvl w:ilvl="3">
      <w:numFmt w:val="bullet"/>
      <w:lvlText w:val="•"/>
      <w:lvlJc w:val="left"/>
      <w:pPr>
        <w:ind w:left="2415" w:hanging="240"/>
      </w:pPr>
    </w:lvl>
    <w:lvl w:ilvl="4">
      <w:numFmt w:val="bullet"/>
      <w:lvlText w:val="•"/>
      <w:lvlJc w:val="left"/>
      <w:pPr>
        <w:ind w:left="3373" w:hanging="240"/>
      </w:pPr>
    </w:lvl>
    <w:lvl w:ilvl="5">
      <w:numFmt w:val="bullet"/>
      <w:lvlText w:val="•"/>
      <w:lvlJc w:val="left"/>
      <w:pPr>
        <w:ind w:left="4331" w:hanging="240"/>
      </w:pPr>
    </w:lvl>
    <w:lvl w:ilvl="6">
      <w:numFmt w:val="bullet"/>
      <w:lvlText w:val="•"/>
      <w:lvlJc w:val="left"/>
      <w:pPr>
        <w:ind w:left="5288" w:hanging="240"/>
      </w:pPr>
    </w:lvl>
    <w:lvl w:ilvl="7">
      <w:numFmt w:val="bullet"/>
      <w:lvlText w:val="•"/>
      <w:lvlJc w:val="left"/>
      <w:pPr>
        <w:ind w:left="6246" w:hanging="240"/>
      </w:pPr>
    </w:lvl>
    <w:lvl w:ilvl="8">
      <w:numFmt w:val="bullet"/>
      <w:lvlText w:val="•"/>
      <w:lvlJc w:val="left"/>
      <w:pPr>
        <w:ind w:left="7204" w:hanging="240"/>
      </w:pPr>
    </w:lvl>
  </w:abstractNum>
  <w:abstractNum w:abstractNumId="4">
    <w:nsid w:val="00000409"/>
    <w:multiLevelType w:val="multilevel"/>
    <w:tmpl w:val="0000088C"/>
    <w:lvl w:ilvl="0">
      <w:numFmt w:val="bullet"/>
      <w:lvlText w:val="•"/>
      <w:lvlJc w:val="left"/>
      <w:pPr>
        <w:ind w:left="133" w:hanging="237"/>
      </w:pPr>
      <w:rPr>
        <w:rFonts w:ascii="Cambria" w:hAnsi="Cambria" w:cs="Cambria"/>
        <w:b w:val="0"/>
        <w:bCs w:val="0"/>
        <w:i w:val="0"/>
        <w:iCs w:val="0"/>
        <w:color w:val="1F1F1F"/>
        <w:w w:val="95"/>
        <w:sz w:val="28"/>
        <w:szCs w:val="28"/>
      </w:rPr>
    </w:lvl>
    <w:lvl w:ilvl="1">
      <w:numFmt w:val="bullet"/>
      <w:lvlText w:val="•"/>
      <w:lvlJc w:val="left"/>
      <w:pPr>
        <w:ind w:left="505" w:hanging="232"/>
      </w:pPr>
      <w:rPr>
        <w:rFonts w:ascii="Cambria" w:hAnsi="Cambria" w:cs="Cambria"/>
        <w:b w:val="0"/>
        <w:bCs w:val="0"/>
        <w:i w:val="0"/>
        <w:iCs w:val="0"/>
        <w:color w:val="1F1F1F"/>
        <w:w w:val="95"/>
        <w:sz w:val="28"/>
        <w:szCs w:val="28"/>
      </w:rPr>
    </w:lvl>
    <w:lvl w:ilvl="2">
      <w:numFmt w:val="bullet"/>
      <w:lvlText w:val="•"/>
      <w:lvlJc w:val="left"/>
      <w:pPr>
        <w:ind w:left="1457" w:hanging="232"/>
      </w:pPr>
    </w:lvl>
    <w:lvl w:ilvl="3">
      <w:numFmt w:val="bullet"/>
      <w:lvlText w:val="•"/>
      <w:lvlJc w:val="left"/>
      <w:pPr>
        <w:ind w:left="2415" w:hanging="232"/>
      </w:pPr>
    </w:lvl>
    <w:lvl w:ilvl="4">
      <w:numFmt w:val="bullet"/>
      <w:lvlText w:val="•"/>
      <w:lvlJc w:val="left"/>
      <w:pPr>
        <w:ind w:left="3373" w:hanging="232"/>
      </w:pPr>
    </w:lvl>
    <w:lvl w:ilvl="5">
      <w:numFmt w:val="bullet"/>
      <w:lvlText w:val="•"/>
      <w:lvlJc w:val="left"/>
      <w:pPr>
        <w:ind w:left="4331" w:hanging="232"/>
      </w:pPr>
    </w:lvl>
    <w:lvl w:ilvl="6">
      <w:numFmt w:val="bullet"/>
      <w:lvlText w:val="•"/>
      <w:lvlJc w:val="left"/>
      <w:pPr>
        <w:ind w:left="5288" w:hanging="232"/>
      </w:pPr>
    </w:lvl>
    <w:lvl w:ilvl="7">
      <w:numFmt w:val="bullet"/>
      <w:lvlText w:val="•"/>
      <w:lvlJc w:val="left"/>
      <w:pPr>
        <w:ind w:left="6246" w:hanging="232"/>
      </w:pPr>
    </w:lvl>
    <w:lvl w:ilvl="8">
      <w:numFmt w:val="bullet"/>
      <w:lvlText w:val="•"/>
      <w:lvlJc w:val="left"/>
      <w:pPr>
        <w:ind w:left="7204" w:hanging="232"/>
      </w:pPr>
    </w:lvl>
  </w:abstractNum>
  <w:abstractNum w:abstractNumId="5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5E660A"/>
    <w:multiLevelType w:val="hybridMultilevel"/>
    <w:tmpl w:val="B9A6A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0C361482"/>
    <w:multiLevelType w:val="hybridMultilevel"/>
    <w:tmpl w:val="C706D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32E3B"/>
    <w:multiLevelType w:val="hybridMultilevel"/>
    <w:tmpl w:val="D974C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140962"/>
    <w:multiLevelType w:val="hybridMultilevel"/>
    <w:tmpl w:val="78D63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B425B2"/>
    <w:multiLevelType w:val="hybridMultilevel"/>
    <w:tmpl w:val="B4825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5D7C3A"/>
    <w:multiLevelType w:val="hybridMultilevel"/>
    <w:tmpl w:val="0F2C6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4C"/>
    <w:rsid w:val="00183594"/>
    <w:rsid w:val="001A0166"/>
    <w:rsid w:val="004079F4"/>
    <w:rsid w:val="00482044"/>
    <w:rsid w:val="00790FDD"/>
    <w:rsid w:val="00826B79"/>
    <w:rsid w:val="009A224C"/>
    <w:rsid w:val="00E1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31D88-4C61-49CC-936D-B6EEE16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6B7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26B7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26B7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826B7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826B79"/>
    <w:pPr>
      <w:widowControl w:val="0"/>
      <w:autoSpaceDE w:val="0"/>
      <w:autoSpaceDN w:val="0"/>
      <w:adjustRightInd w:val="0"/>
      <w:spacing w:line="305" w:lineRule="exact"/>
      <w:ind w:left="126"/>
      <w:jc w:val="both"/>
      <w:outlineLvl w:val="7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basedOn w:val="a"/>
    <w:link w:val="22"/>
    <w:rsid w:val="00826B7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26B7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qFormat/>
    <w:rsid w:val="00826B7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26B79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826B7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26B7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26B79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26B7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826B79"/>
    <w:rPr>
      <w:rFonts w:ascii="Calibri" w:eastAsia="Times New Roman" w:hAnsi="Calibri" w:cs="Times New Roman"/>
      <w:b/>
      <w:bCs/>
    </w:rPr>
  </w:style>
  <w:style w:type="paragraph" w:styleId="a6">
    <w:name w:val="Body Text Indent"/>
    <w:basedOn w:val="a"/>
    <w:link w:val="a7"/>
    <w:uiPriority w:val="99"/>
    <w:semiHidden/>
    <w:unhideWhenUsed/>
    <w:rsid w:val="0018359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83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18359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7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4992</Words>
  <Characters>28458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zamuvr</dc:creator>
  <cp:lastModifiedBy>Роман</cp:lastModifiedBy>
  <cp:revision>2</cp:revision>
  <dcterms:created xsi:type="dcterms:W3CDTF">2023-03-21T15:42:00Z</dcterms:created>
  <dcterms:modified xsi:type="dcterms:W3CDTF">2023-03-21T15:42:00Z</dcterms:modified>
</cp:coreProperties>
</file>